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DEC3" w14:textId="77777777" w:rsidR="00555DDC" w:rsidRDefault="00555DDC" w:rsidP="00555DDC">
      <w:pPr>
        <w:rPr>
          <w:rFonts w:ascii="Helvetica" w:hAnsi="Helvetica" w:cs="Helvetica"/>
          <w:b/>
          <w:bCs/>
          <w:sz w:val="48"/>
          <w:szCs w:val="48"/>
        </w:rPr>
      </w:pPr>
      <w:bookmarkStart w:id="0" w:name="_Hlk145626688"/>
      <w:bookmarkStart w:id="1" w:name="_Hlk145626715"/>
    </w:p>
    <w:p w14:paraId="67DB9935" w14:textId="77777777" w:rsidR="00555DDC" w:rsidRDefault="00555DDC" w:rsidP="00555DDC">
      <w:pPr>
        <w:rPr>
          <w:rFonts w:ascii="Helvetica" w:hAnsi="Helvetica" w:cs="Helvetica"/>
          <w:b/>
          <w:bCs/>
          <w:sz w:val="48"/>
          <w:szCs w:val="48"/>
        </w:rPr>
      </w:pPr>
    </w:p>
    <w:p w14:paraId="6E917332" w14:textId="77777777" w:rsidR="00555DDC" w:rsidRDefault="00555DDC" w:rsidP="00555DDC">
      <w:pPr>
        <w:rPr>
          <w:rFonts w:ascii="Helvetica" w:hAnsi="Helvetica" w:cs="Helvetica"/>
          <w:b/>
          <w:bCs/>
          <w:sz w:val="48"/>
          <w:szCs w:val="48"/>
        </w:rPr>
      </w:pPr>
    </w:p>
    <w:p w14:paraId="5289E82B" w14:textId="77777777" w:rsidR="00603091" w:rsidRDefault="00603091" w:rsidP="00603091">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0F9C9F9A" w14:textId="77777777" w:rsidR="00603091" w:rsidRPr="00EC7BEB" w:rsidRDefault="00603091" w:rsidP="00603091">
      <w:pPr>
        <w:rPr>
          <w:rFonts w:ascii="Helvetica" w:hAnsi="Helvetica" w:cs="Helvetica"/>
          <w:b/>
          <w:bCs/>
          <w:sz w:val="40"/>
          <w:szCs w:val="40"/>
        </w:rPr>
      </w:pPr>
    </w:p>
    <w:p w14:paraId="2EE59FA5" w14:textId="77777777" w:rsidR="00555DDC" w:rsidRPr="00121416" w:rsidRDefault="00555DDC" w:rsidP="00555DDC">
      <w:pPr>
        <w:rPr>
          <w:rFonts w:ascii="Helvetica" w:hAnsi="Helvetica" w:cs="Helvetica"/>
          <w:b/>
          <w:bCs/>
          <w:sz w:val="56"/>
          <w:szCs w:val="56"/>
        </w:rPr>
      </w:pPr>
      <w:r w:rsidRPr="00121416">
        <w:rPr>
          <w:rFonts w:ascii="Helvetica" w:hAnsi="Helvetica" w:cs="Helvetica"/>
          <w:b/>
          <w:bCs/>
          <w:sz w:val="56"/>
          <w:szCs w:val="56"/>
        </w:rPr>
        <w:t>Standards of proficiency</w:t>
      </w:r>
    </w:p>
    <w:p w14:paraId="3A2A5B47" w14:textId="77777777" w:rsidR="00555DDC" w:rsidRPr="00121416" w:rsidRDefault="00555DDC" w:rsidP="00555DDC">
      <w:pPr>
        <w:rPr>
          <w:rFonts w:ascii="Helvetica" w:hAnsi="Helvetica" w:cs="Helvetica"/>
          <w:b/>
          <w:bCs/>
          <w:sz w:val="56"/>
          <w:szCs w:val="56"/>
        </w:rPr>
      </w:pPr>
      <w:r>
        <w:rPr>
          <w:rFonts w:ascii="Helvetica" w:hAnsi="Helvetica" w:cs="Helvetica"/>
          <w:b/>
          <w:bCs/>
          <w:sz w:val="56"/>
          <w:szCs w:val="56"/>
        </w:rPr>
        <w:t>Operating department practitioners</w:t>
      </w:r>
    </w:p>
    <w:p w14:paraId="05FC8093" w14:textId="77777777" w:rsidR="00555DDC" w:rsidRDefault="00555DDC" w:rsidP="00555DDC">
      <w:pPr>
        <w:rPr>
          <w:rFonts w:ascii="Helvetica" w:hAnsi="Helvetica" w:cs="Helvetica"/>
          <w:b/>
          <w:bCs/>
          <w:sz w:val="48"/>
          <w:szCs w:val="48"/>
        </w:rPr>
      </w:pPr>
      <w:r>
        <w:rPr>
          <w:rFonts w:ascii="Helvetica" w:hAnsi="Helvetica" w:cs="Helvetica"/>
          <w:b/>
          <w:bCs/>
          <w:sz w:val="48"/>
          <w:szCs w:val="48"/>
        </w:rPr>
        <w:br w:type="page"/>
      </w:r>
    </w:p>
    <w:p w14:paraId="42DD2958" w14:textId="77777777" w:rsidR="00555DDC" w:rsidRPr="00A60610" w:rsidRDefault="00555DDC" w:rsidP="00555DDC">
      <w:pPr>
        <w:rPr>
          <w:rFonts w:ascii="Helvetica" w:hAnsi="Helvetica" w:cs="Helvetica"/>
          <w:sz w:val="36"/>
          <w:szCs w:val="36"/>
        </w:rPr>
      </w:pPr>
    </w:p>
    <w:p w14:paraId="3987F9AC" w14:textId="77777777" w:rsidR="00555DDC" w:rsidRPr="00A60610" w:rsidRDefault="00555DDC" w:rsidP="00555DDC">
      <w:pPr>
        <w:rPr>
          <w:rFonts w:ascii="Helvetica" w:hAnsi="Helvetica" w:cs="Helvetica"/>
          <w:sz w:val="36"/>
          <w:szCs w:val="36"/>
        </w:rPr>
      </w:pPr>
    </w:p>
    <w:p w14:paraId="30821A1F" w14:textId="77777777" w:rsidR="00555DDC" w:rsidRPr="00521266" w:rsidRDefault="00555DDC" w:rsidP="00555DDC">
      <w:pPr>
        <w:pStyle w:val="Heading2"/>
      </w:pPr>
      <w:bookmarkStart w:id="2" w:name="_Toc145597131"/>
      <w:r>
        <w:t>Contents</w:t>
      </w:r>
      <w:bookmarkEnd w:id="2"/>
    </w:p>
    <w:p w14:paraId="0A30DA8D" w14:textId="77777777" w:rsidR="00555DDC" w:rsidRPr="0016401A" w:rsidRDefault="00555DDC" w:rsidP="00555DDC">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0F3D0B0C" w14:textId="77777777" w:rsidR="00555DDC" w:rsidRPr="0016401A" w:rsidRDefault="00555DDC" w:rsidP="00555DDC">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33DD8B33" w14:textId="77777777" w:rsidR="00555DDC" w:rsidRPr="0016401A" w:rsidRDefault="00555DDC" w:rsidP="00555DDC">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5531F413" w14:textId="77777777" w:rsidR="00555DDC" w:rsidRPr="0016401A" w:rsidRDefault="00555DDC" w:rsidP="00555DDC">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786D60DB" w14:textId="77777777" w:rsidR="00555DDC" w:rsidRDefault="00555DDC" w:rsidP="00555DDC">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1729973D" w14:textId="77777777" w:rsidR="00555DDC" w:rsidRDefault="00555DDC" w:rsidP="00555DDC">
      <w:pPr>
        <w:rPr>
          <w:rFonts w:ascii="Helvetica" w:hAnsi="Helvetica" w:cs="Helvetica"/>
          <w:b/>
          <w:bCs/>
          <w:sz w:val="48"/>
          <w:szCs w:val="48"/>
        </w:rPr>
      </w:pPr>
      <w:r>
        <w:rPr>
          <w:rFonts w:ascii="Helvetica" w:hAnsi="Helvetica" w:cs="Helvetica"/>
          <w:b/>
          <w:bCs/>
          <w:sz w:val="48"/>
          <w:szCs w:val="48"/>
        </w:rPr>
        <w:br w:type="page"/>
      </w:r>
    </w:p>
    <w:p w14:paraId="319BC55F" w14:textId="77777777" w:rsidR="00555DDC" w:rsidRPr="00A60610" w:rsidRDefault="00555DDC" w:rsidP="00555DDC">
      <w:pPr>
        <w:pStyle w:val="Heading2"/>
      </w:pPr>
      <w:bookmarkStart w:id="3" w:name="_Toc145597132"/>
      <w:r w:rsidRPr="00A60610">
        <w:lastRenderedPageBreak/>
        <w:t>Foreword</w:t>
      </w:r>
      <w:bookmarkEnd w:id="3"/>
      <w:r w:rsidRPr="00A60610">
        <w:t xml:space="preserve"> </w:t>
      </w:r>
    </w:p>
    <w:p w14:paraId="3FEF888E" w14:textId="77777777" w:rsidR="00555DDC" w:rsidRPr="00033633" w:rsidRDefault="00555DDC" w:rsidP="00555DDC">
      <w:pPr>
        <w:spacing w:after="480" w:line="560" w:lineRule="exact"/>
        <w:rPr>
          <w:rFonts w:ascii="Helvetica" w:hAnsi="Helvetica" w:cs="Helvetica"/>
          <w:sz w:val="36"/>
          <w:szCs w:val="36"/>
        </w:rPr>
      </w:pPr>
      <w:r w:rsidRPr="00033633">
        <w:rPr>
          <w:rFonts w:ascii="Helvetica" w:hAnsi="Helvetica" w:cs="Helvetica"/>
          <w:sz w:val="36"/>
          <w:szCs w:val="36"/>
        </w:rPr>
        <w:t xml:space="preserve">We are pleased to present the Health and Care Professions Council’s standards of proficiency for operating department practitioners. </w:t>
      </w:r>
    </w:p>
    <w:p w14:paraId="63568E85" w14:textId="77777777" w:rsidR="00555DDC" w:rsidRPr="00033633" w:rsidRDefault="00555DDC" w:rsidP="00555DDC">
      <w:pPr>
        <w:spacing w:after="480" w:line="560" w:lineRule="exact"/>
        <w:rPr>
          <w:rFonts w:ascii="Helvetica" w:hAnsi="Helvetica" w:cs="Helvetica"/>
          <w:sz w:val="36"/>
          <w:szCs w:val="36"/>
        </w:rPr>
      </w:pPr>
      <w:r w:rsidRPr="00033633">
        <w:rPr>
          <w:rFonts w:ascii="Helvetica" w:hAnsi="Helvetica" w:cs="Helvetica"/>
          <w:sz w:val="36"/>
          <w:szCs w:val="36"/>
        </w:rPr>
        <w:t xml:space="preserve">We first published standards of proficiency for operating department practitioners in July 2004. We review the standards regularly to look at how they are working and to check they continue to reflect current practice in the professions we regulate. </w:t>
      </w:r>
    </w:p>
    <w:p w14:paraId="0AA6637B" w14:textId="77777777" w:rsidR="00555DDC" w:rsidRPr="00033633" w:rsidRDefault="00555DDC" w:rsidP="00555DDC">
      <w:pPr>
        <w:spacing w:after="480" w:line="560" w:lineRule="exact"/>
        <w:rPr>
          <w:rFonts w:ascii="Helvetica" w:hAnsi="Helvetica" w:cs="Helvetica"/>
          <w:sz w:val="36"/>
          <w:szCs w:val="36"/>
        </w:rPr>
      </w:pPr>
      <w:r w:rsidRPr="00033633">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033633">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2C430D06" w14:textId="77777777" w:rsidR="00555DDC" w:rsidRPr="00033633" w:rsidRDefault="00555DDC" w:rsidP="00555DDC">
      <w:pPr>
        <w:spacing w:after="480" w:line="560" w:lineRule="exact"/>
        <w:rPr>
          <w:rFonts w:ascii="Helvetica" w:hAnsi="Helvetica" w:cs="Helvetica"/>
          <w:sz w:val="36"/>
          <w:szCs w:val="36"/>
        </w:rPr>
      </w:pPr>
      <w:r w:rsidRPr="00033633">
        <w:rPr>
          <w:rFonts w:ascii="Helvetica" w:hAnsi="Helvetica" w:cs="Helvetica"/>
          <w:sz w:val="36"/>
          <w:szCs w:val="36"/>
        </w:rPr>
        <w:t xml:space="preserve">The profession-specific standards for operating department practitioners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23576085" w14:textId="77777777" w:rsidR="00555DDC" w:rsidRPr="00033633" w:rsidRDefault="00555DDC" w:rsidP="00555DDC">
      <w:pPr>
        <w:spacing w:after="480" w:line="560" w:lineRule="exact"/>
        <w:rPr>
          <w:rFonts w:ascii="Helvetica" w:hAnsi="Helvetica" w:cs="Helvetica"/>
          <w:sz w:val="36"/>
          <w:szCs w:val="36"/>
        </w:rPr>
      </w:pPr>
      <w:r w:rsidRPr="00033633">
        <w:rPr>
          <w:rFonts w:ascii="Helvetica" w:hAnsi="Helvetica" w:cs="Helvetica"/>
          <w:sz w:val="36"/>
          <w:szCs w:val="36"/>
        </w:rPr>
        <w:t xml:space="preserve">We are confident that the standards are fit for purpose and reflect safe and effective professional practice in operating department practice. </w:t>
      </w:r>
    </w:p>
    <w:p w14:paraId="6A1E90C7" w14:textId="77777777" w:rsidR="00555DDC" w:rsidRDefault="00555DDC" w:rsidP="00555DDC">
      <w:pPr>
        <w:spacing w:after="480" w:line="560" w:lineRule="exact"/>
        <w:rPr>
          <w:rFonts w:ascii="Helvetica" w:hAnsi="Helvetica" w:cs="Helvetica"/>
          <w:sz w:val="36"/>
          <w:szCs w:val="36"/>
        </w:rPr>
      </w:pPr>
      <w:r w:rsidRPr="00033633">
        <w:rPr>
          <w:rFonts w:ascii="Helvetica" w:hAnsi="Helvetica" w:cs="Helvetica"/>
          <w:sz w:val="36"/>
          <w:szCs w:val="36"/>
        </w:rPr>
        <w:t xml:space="preserve">These standards are effective from 1 September 2023. </w:t>
      </w:r>
    </w:p>
    <w:p w14:paraId="31A5008E" w14:textId="77777777" w:rsidR="00555DDC" w:rsidRDefault="00555DDC" w:rsidP="00555DDC">
      <w:pPr>
        <w:rPr>
          <w:rFonts w:ascii="Helvetica" w:hAnsi="Helvetica" w:cs="Helvetica"/>
          <w:b/>
          <w:bCs/>
          <w:sz w:val="36"/>
          <w:szCs w:val="36"/>
        </w:rPr>
      </w:pPr>
      <w:r>
        <w:rPr>
          <w:rFonts w:ascii="Helvetica" w:hAnsi="Helvetica" w:cs="Helvetica"/>
          <w:b/>
          <w:bCs/>
          <w:sz w:val="36"/>
          <w:szCs w:val="36"/>
        </w:rPr>
        <w:br w:type="page"/>
      </w:r>
    </w:p>
    <w:p w14:paraId="22130E65" w14:textId="77777777" w:rsidR="00555DDC" w:rsidRPr="00521266" w:rsidRDefault="00555DDC" w:rsidP="00555DDC">
      <w:pPr>
        <w:pStyle w:val="Heading2"/>
      </w:pPr>
      <w:bookmarkStart w:id="4" w:name="_Toc145597133"/>
      <w:r w:rsidRPr="00521266">
        <w:lastRenderedPageBreak/>
        <w:t>Introduction</w:t>
      </w:r>
      <w:bookmarkEnd w:id="4"/>
    </w:p>
    <w:p w14:paraId="501C051E"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operating department practitioners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5DFD343A"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55C9773A"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2CEFC3F6"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053D90AF"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25E434A9" w14:textId="77777777" w:rsidR="00555DDC"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3EC4FBE1" w14:textId="77777777" w:rsidR="00555DDC" w:rsidRPr="00A60610" w:rsidRDefault="00555DDC" w:rsidP="00555DDC">
      <w:pPr>
        <w:spacing w:after="480" w:line="560" w:lineRule="exact"/>
        <w:rPr>
          <w:rFonts w:ascii="Helvetica" w:hAnsi="Helvetica" w:cs="Helvetica"/>
          <w:sz w:val="44"/>
          <w:szCs w:val="44"/>
        </w:rPr>
      </w:pPr>
    </w:p>
    <w:p w14:paraId="25FFC154" w14:textId="77777777" w:rsidR="00555DDC" w:rsidRPr="00A60610" w:rsidRDefault="00555DDC" w:rsidP="00555DDC">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5FA87E25"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5DFC27FB"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2D96C085" w14:textId="77777777" w:rsidR="00555DDC"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 xml:space="preserve">The standards set out in this document complement information and guidance issued by other organisations, </w:t>
      </w:r>
      <w:r w:rsidRPr="00B3521D">
        <w:rPr>
          <w:rFonts w:ascii="Helvetica" w:hAnsi="Helvetica" w:cs="Helvetica"/>
          <w:sz w:val="36"/>
          <w:szCs w:val="36"/>
        </w:rPr>
        <w:lastRenderedPageBreak/>
        <w:t>such as your professional body or your employer. We recognise the valuable role played by professional bodies in providing guidance and advice about good practice which can help you to meet the standards in this document.</w:t>
      </w:r>
    </w:p>
    <w:p w14:paraId="0B647D38" w14:textId="77777777" w:rsidR="00555DDC" w:rsidRPr="00A60610" w:rsidRDefault="00555DDC" w:rsidP="00555DDC">
      <w:pPr>
        <w:spacing w:after="480" w:line="560" w:lineRule="exact"/>
        <w:rPr>
          <w:rFonts w:ascii="Helvetica" w:hAnsi="Helvetica" w:cs="Helvetica"/>
          <w:sz w:val="36"/>
          <w:szCs w:val="36"/>
        </w:rPr>
      </w:pPr>
    </w:p>
    <w:p w14:paraId="29248B16" w14:textId="77777777" w:rsidR="00555DDC" w:rsidRPr="00A60610" w:rsidRDefault="00555DDC" w:rsidP="00555DDC">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79F8983D"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50F566C7"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7174BBA1" w14:textId="77777777" w:rsidR="00555DDC" w:rsidRPr="00B3521D" w:rsidRDefault="00555DDC" w:rsidP="00555DDC">
      <w:pPr>
        <w:spacing w:after="480" w:line="560" w:lineRule="exact"/>
        <w:rPr>
          <w:rFonts w:ascii="Helvetica" w:hAnsi="Helvetica" w:cs="Helvetica"/>
          <w:b/>
          <w:bCs/>
          <w:sz w:val="36"/>
          <w:szCs w:val="36"/>
        </w:rPr>
      </w:pPr>
      <w:r w:rsidRPr="00B3521D">
        <w:rPr>
          <w:rFonts w:ascii="Helvetica" w:hAnsi="Helvetica" w:cs="Helvetica"/>
          <w:b/>
          <w:bCs/>
          <w:sz w:val="36"/>
          <w:szCs w:val="36"/>
        </w:rPr>
        <w:lastRenderedPageBreak/>
        <w:t>Your particular scope of practice may mean that you are unable to continue to demonstrate that you meet all of the standards that apply for the whole of your profession.</w:t>
      </w:r>
    </w:p>
    <w:p w14:paraId="264EF970" w14:textId="77777777" w:rsidR="00555DDC"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3EC41188" w14:textId="77777777" w:rsidR="00555DDC" w:rsidRPr="00A60610" w:rsidRDefault="00555DDC" w:rsidP="00555DDC">
      <w:pPr>
        <w:spacing w:after="480" w:line="560" w:lineRule="exact"/>
        <w:rPr>
          <w:rFonts w:ascii="Helvetica" w:hAnsi="Helvetica" w:cs="Helvetica"/>
          <w:sz w:val="36"/>
          <w:szCs w:val="36"/>
        </w:rPr>
      </w:pPr>
    </w:p>
    <w:p w14:paraId="02E17211" w14:textId="77777777" w:rsidR="00555DDC" w:rsidRPr="00A60610" w:rsidRDefault="00555DDC" w:rsidP="00555DDC">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1DE1999F"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meet these standards and are able to practise lawfully, safely and effectively. However, we do not dictate how you should meet the standards. There is normally more than one way in which each standard can be met and the way in which you meet the </w:t>
      </w:r>
      <w:r w:rsidRPr="00B3521D">
        <w:rPr>
          <w:rFonts w:ascii="Helvetica" w:hAnsi="Helvetica" w:cs="Helvetica"/>
          <w:sz w:val="36"/>
          <w:szCs w:val="36"/>
        </w:rPr>
        <w:lastRenderedPageBreak/>
        <w:t>standards might change over time because of improvements in technology or changes in your practice.</w:t>
      </w:r>
    </w:p>
    <w:p w14:paraId="72CF1904"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0DFF9E66" w14:textId="77777777" w:rsidR="00555DDC"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226C70EB" w14:textId="77777777" w:rsidR="00555DDC" w:rsidRPr="00A60610" w:rsidRDefault="00555DDC" w:rsidP="00555DDC">
      <w:pPr>
        <w:spacing w:after="480" w:line="560" w:lineRule="exact"/>
        <w:rPr>
          <w:rFonts w:ascii="Helvetica" w:hAnsi="Helvetica" w:cs="Helvetica"/>
          <w:sz w:val="36"/>
          <w:szCs w:val="36"/>
        </w:rPr>
      </w:pPr>
    </w:p>
    <w:p w14:paraId="3534B440" w14:textId="77777777" w:rsidR="00555DDC" w:rsidRPr="00A60610" w:rsidRDefault="00555DDC" w:rsidP="00555DDC">
      <w:pPr>
        <w:spacing w:after="480" w:line="560" w:lineRule="exact"/>
        <w:rPr>
          <w:rFonts w:ascii="Helvetica" w:hAnsi="Helvetica" w:cs="Helvetica"/>
          <w:sz w:val="42"/>
          <w:szCs w:val="42"/>
        </w:rPr>
      </w:pPr>
      <w:r w:rsidRPr="00A60610">
        <w:rPr>
          <w:rFonts w:ascii="Helvetica" w:hAnsi="Helvetica" w:cs="Helvetica"/>
          <w:sz w:val="42"/>
          <w:szCs w:val="42"/>
        </w:rPr>
        <w:t>Language</w:t>
      </w:r>
    </w:p>
    <w:p w14:paraId="41F3BCAA"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our registrants work in a range of different settings, which include direct practice, </w:t>
      </w:r>
      <w:r w:rsidRPr="00B3521D">
        <w:rPr>
          <w:rFonts w:ascii="Helvetica" w:hAnsi="Helvetica" w:cs="Helvetica"/>
          <w:sz w:val="36"/>
          <w:szCs w:val="36"/>
        </w:rPr>
        <w:lastRenderedPageBreak/>
        <w:t>management, education, research and roles in industry. We also recognise that the use of terminology can be an emotive issue.</w:t>
      </w:r>
    </w:p>
    <w:p w14:paraId="3E998F30" w14:textId="77777777" w:rsidR="00555DDC" w:rsidRPr="00B3521D"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2416FE94" w14:textId="77777777" w:rsidR="00555DDC" w:rsidRDefault="00555DDC" w:rsidP="00555DDC">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21313AF3" w14:textId="77777777" w:rsidR="00555DDC" w:rsidRPr="00A60610" w:rsidRDefault="00555DDC" w:rsidP="00555DDC">
      <w:pPr>
        <w:spacing w:after="480" w:line="560" w:lineRule="exact"/>
        <w:rPr>
          <w:rFonts w:ascii="Helvetica" w:hAnsi="Helvetica" w:cs="Helvetica"/>
          <w:sz w:val="36"/>
          <w:szCs w:val="36"/>
        </w:rPr>
      </w:pPr>
    </w:p>
    <w:p w14:paraId="78AF452E" w14:textId="77777777" w:rsidR="00555DDC" w:rsidRPr="00A60610" w:rsidRDefault="00555DDC" w:rsidP="00555DDC">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76FDEBCB" w14:textId="77777777" w:rsidR="00555DDC" w:rsidRPr="00B3521D" w:rsidRDefault="00555DDC" w:rsidP="00555DDC">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064BD524" w14:textId="77777777" w:rsidR="00555DDC" w:rsidRPr="00B3521D" w:rsidRDefault="00555DDC" w:rsidP="00555DDC">
      <w:pPr>
        <w:rPr>
          <w:rFonts w:ascii="Helvetica" w:hAnsi="Helvetica" w:cs="Helvetica"/>
          <w:sz w:val="36"/>
          <w:szCs w:val="36"/>
        </w:rPr>
      </w:pPr>
    </w:p>
    <w:p w14:paraId="263C8C70" w14:textId="77777777" w:rsidR="00555DDC" w:rsidRPr="00B3521D" w:rsidRDefault="00555DDC" w:rsidP="00555DDC">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7BE46DAA" w14:textId="77777777" w:rsidR="00555DDC" w:rsidRPr="00B3521D" w:rsidRDefault="00555DDC" w:rsidP="00555DDC">
      <w:pPr>
        <w:rPr>
          <w:rFonts w:ascii="Helvetica" w:hAnsi="Helvetica" w:cs="Helvetica"/>
          <w:sz w:val="36"/>
          <w:szCs w:val="36"/>
        </w:rPr>
      </w:pPr>
    </w:p>
    <w:p w14:paraId="05500FD1" w14:textId="77777777" w:rsidR="00555DDC" w:rsidRDefault="00555DDC" w:rsidP="00555DDC">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6B7B7E8B" w14:textId="77777777" w:rsidR="00555DDC" w:rsidRDefault="00555DDC" w:rsidP="00555DDC">
      <w:pPr>
        <w:rPr>
          <w:rFonts w:ascii="Helvetica" w:hAnsi="Helvetica" w:cs="Helvetica"/>
          <w:b/>
          <w:bCs/>
          <w:sz w:val="36"/>
          <w:szCs w:val="36"/>
        </w:rPr>
      </w:pPr>
      <w:r>
        <w:rPr>
          <w:rFonts w:ascii="Helvetica" w:hAnsi="Helvetica" w:cs="Helvetica"/>
          <w:b/>
          <w:bCs/>
          <w:sz w:val="36"/>
          <w:szCs w:val="36"/>
        </w:rPr>
        <w:br w:type="page"/>
      </w:r>
    </w:p>
    <w:p w14:paraId="7BB28E7B" w14:textId="77777777" w:rsidR="00555DDC" w:rsidRDefault="00555DDC" w:rsidP="00555DDC">
      <w:pPr>
        <w:pStyle w:val="Heading2"/>
      </w:pPr>
      <w:bookmarkStart w:id="5" w:name="_Toc145597134"/>
      <w:r>
        <w:lastRenderedPageBreak/>
        <w:t>Standards of proficiency</w:t>
      </w:r>
      <w:bookmarkEnd w:id="5"/>
    </w:p>
    <w:p w14:paraId="0C110BC8" w14:textId="77777777" w:rsidR="00555DDC" w:rsidRDefault="00555DDC" w:rsidP="00555DDC">
      <w:pPr>
        <w:spacing w:after="480" w:line="560" w:lineRule="exact"/>
        <w:rPr>
          <w:rFonts w:ascii="Helvetica" w:hAnsi="Helvetica" w:cs="Helvetica"/>
          <w:b/>
          <w:bCs/>
          <w:sz w:val="48"/>
          <w:szCs w:val="48"/>
        </w:rPr>
      </w:pPr>
    </w:p>
    <w:bookmarkEnd w:id="1"/>
    <w:p w14:paraId="5F19EB9A" w14:textId="77777777" w:rsidR="001A709B" w:rsidRPr="009A4743" w:rsidRDefault="001A709B" w:rsidP="001A709B">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occupational</w:t>
      </w:r>
      <w:r w:rsidRPr="009A4743">
        <w:rPr>
          <w:rFonts w:ascii="Helvetica" w:hAnsi="Helvetica" w:cs="Helvetica"/>
          <w:b/>
          <w:bCs/>
          <w:sz w:val="48"/>
          <w:szCs w:val="48"/>
        </w:rPr>
        <w:t xml:space="preserve"> therapists must be able to:</w:t>
      </w:r>
    </w:p>
    <w:p w14:paraId="00705ABA" w14:textId="77777777" w:rsidR="001A709B" w:rsidRDefault="001A709B" w:rsidP="001A709B">
      <w:pPr>
        <w:pBdr>
          <w:bottom w:val="single" w:sz="6" w:space="1" w:color="auto"/>
        </w:pBdr>
        <w:spacing w:after="480" w:line="560" w:lineRule="exact"/>
        <w:rPr>
          <w:rFonts w:ascii="Helvetica" w:hAnsi="Helvetica" w:cs="Helvetica"/>
          <w:b/>
          <w:bCs/>
          <w:sz w:val="36"/>
          <w:szCs w:val="36"/>
        </w:rPr>
      </w:pPr>
    </w:p>
    <w:p w14:paraId="1BDF003C" w14:textId="77777777" w:rsidR="001A709B" w:rsidRDefault="001A709B" w:rsidP="001A709B">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bookmarkStart w:id="6" w:name="_Hlk145431354"/>
      <w:r>
        <w:rPr>
          <w:rFonts w:ascii="Helvetica" w:hAnsi="Helvetica" w:cs="Helvetica"/>
          <w:b/>
          <w:bCs/>
          <w:sz w:val="36"/>
          <w:szCs w:val="36"/>
        </w:rPr>
        <w:t>:</w:t>
      </w:r>
      <w:r w:rsidRPr="00043CE9">
        <w:rPr>
          <w:rFonts w:ascii="Helvetica" w:hAnsi="Helvetica" w:cs="Helvetica"/>
          <w:b/>
          <w:bCs/>
          <w:sz w:val="36"/>
          <w:szCs w:val="36"/>
        </w:rPr>
        <w:t xml:space="preserve"> </w:t>
      </w:r>
      <w:bookmarkEnd w:id="6"/>
      <w:r w:rsidRPr="00043CE9">
        <w:rPr>
          <w:rFonts w:ascii="Helvetica" w:hAnsi="Helvetica" w:cs="Helvetica"/>
          <w:b/>
          <w:bCs/>
          <w:sz w:val="36"/>
          <w:szCs w:val="36"/>
        </w:rPr>
        <w:t>practise safely and effectively within their scope of practice</w:t>
      </w:r>
      <w:r>
        <w:rPr>
          <w:rFonts w:ascii="Helvetica" w:hAnsi="Helvetica" w:cs="Helvetica"/>
          <w:b/>
          <w:bCs/>
          <w:sz w:val="36"/>
          <w:szCs w:val="36"/>
        </w:rPr>
        <w:br/>
      </w:r>
    </w:p>
    <w:p w14:paraId="5518C461" w14:textId="77777777" w:rsidR="001A709B" w:rsidRDefault="001A709B" w:rsidP="001A709B">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4D56D3CA" w14:textId="5BFA61E7"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1.2</w:t>
      </w:r>
      <w:r>
        <w:rPr>
          <w:rFonts w:ascii="Helvetica" w:hAnsi="Helvetica" w:cs="Helvetica"/>
          <w:b/>
          <w:bCs/>
          <w:sz w:val="36"/>
          <w:szCs w:val="36"/>
        </w:rPr>
        <w:t xml:space="preserve">: </w:t>
      </w:r>
      <w:r w:rsidRPr="001A709B">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231397FD" w14:textId="37EDB332" w:rsid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lastRenderedPageBreak/>
        <w:t>1.3</w:t>
      </w:r>
      <w:r>
        <w:rPr>
          <w:rFonts w:ascii="Helvetica" w:hAnsi="Helvetica" w:cs="Helvetica"/>
          <w:b/>
          <w:bCs/>
          <w:sz w:val="36"/>
          <w:szCs w:val="36"/>
        </w:rPr>
        <w:t xml:space="preserve">: </w:t>
      </w:r>
      <w:r w:rsidRPr="001A709B">
        <w:rPr>
          <w:rFonts w:ascii="Helvetica" w:hAnsi="Helvetica" w:cs="Helvetica"/>
          <w:b/>
          <w:bCs/>
          <w:sz w:val="36"/>
          <w:szCs w:val="36"/>
        </w:rPr>
        <w:t>keep their skills and knowledge up to date and understand the importance of continuing professional development throughout their career</w:t>
      </w:r>
    </w:p>
    <w:p w14:paraId="405FFDC2"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55632A55" w14:textId="2A33F523" w:rsidR="001A709B" w:rsidRPr="001A709B" w:rsidRDefault="00373B5C" w:rsidP="001A709B">
      <w:pPr>
        <w:spacing w:after="480" w:line="560" w:lineRule="exact"/>
        <w:rPr>
          <w:rFonts w:ascii="Helvetica" w:hAnsi="Helvetica" w:cs="Helvetica"/>
          <w:b/>
          <w:bCs/>
          <w:sz w:val="36"/>
          <w:szCs w:val="36"/>
        </w:rPr>
      </w:pPr>
      <w:r>
        <w:rPr>
          <w:rFonts w:ascii="Helvetica" w:hAnsi="Helvetica" w:cs="Helvetica"/>
          <w:b/>
          <w:bCs/>
          <w:sz w:val="36"/>
          <w:szCs w:val="36"/>
        </w:rPr>
        <w:br/>
      </w:r>
      <w:r w:rsidR="001A709B" w:rsidRPr="001A709B">
        <w:rPr>
          <w:rFonts w:ascii="Helvetica" w:hAnsi="Helvetica" w:cs="Helvetica"/>
          <w:b/>
          <w:bCs/>
          <w:sz w:val="36"/>
          <w:szCs w:val="36"/>
        </w:rPr>
        <w:t>2</w:t>
      </w:r>
      <w:r>
        <w:rPr>
          <w:rFonts w:ascii="Helvetica" w:hAnsi="Helvetica" w:cs="Helvetica"/>
          <w:b/>
          <w:bCs/>
          <w:sz w:val="36"/>
          <w:szCs w:val="36"/>
        </w:rPr>
        <w:t>:</w:t>
      </w:r>
      <w:r w:rsidRPr="00043CE9">
        <w:rPr>
          <w:rFonts w:ascii="Helvetica" w:hAnsi="Helvetica" w:cs="Helvetica"/>
          <w:b/>
          <w:bCs/>
          <w:sz w:val="36"/>
          <w:szCs w:val="36"/>
        </w:rPr>
        <w:t xml:space="preserve"> </w:t>
      </w:r>
      <w:r w:rsidR="001A709B" w:rsidRPr="001A709B">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585BE561" w14:textId="666A96DD"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2.1</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maintain high standards of personal and professional conduct</w:t>
      </w:r>
    </w:p>
    <w:p w14:paraId="587BA6A9" w14:textId="56244BB4"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2.2</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promote and protect the service user’s interests at all times</w:t>
      </w:r>
    </w:p>
    <w:p w14:paraId="1AB574DE" w14:textId="475DD4D8"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2.3</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3E512976" w14:textId="2A2AFE34"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2.4</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what is required of them by the Health and Care Professions Council, including, but not limited to, the standards of conduct, performance and ethics</w:t>
      </w:r>
    </w:p>
    <w:p w14:paraId="4AB07247" w14:textId="586E1179"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lastRenderedPageBreak/>
        <w:t>2.5</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respect and uphold the rights, dignity, values and autonomy of service users, including their role in the assessment, diagnostic, treatment and/or therapeutic process</w:t>
      </w:r>
    </w:p>
    <w:p w14:paraId="6E1CE289" w14:textId="70EB91A8"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2.6</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652B8C51" w14:textId="608DB09E"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2.7</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52B2E4A7" w14:textId="1F23BEDC"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2.8</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 xml:space="preserve">understand the importance of capacity in the context of delivering care and treatment </w:t>
      </w:r>
    </w:p>
    <w:p w14:paraId="33FAC3B8" w14:textId="5ABEC3FA"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2.9</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the scope of a professional duty of care, and exercise that duty</w:t>
      </w:r>
    </w:p>
    <w:p w14:paraId="363336A5" w14:textId="0650787A"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2.10</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and apply legislation, policies and guidance relevant to their profession and scope of practice</w:t>
      </w:r>
    </w:p>
    <w:p w14:paraId="65C438BF" w14:textId="7449ACB8"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lastRenderedPageBreak/>
        <w:t>2.11</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recognise the power imbalance that comes with being a healthcare professional, and ensure they do not abuse this for personal gain</w:t>
      </w:r>
    </w:p>
    <w:p w14:paraId="33C1EB4D" w14:textId="15D28AF0" w:rsidR="001A709B" w:rsidRPr="001A709B" w:rsidRDefault="001A709B" w:rsidP="001A709B">
      <w:pPr>
        <w:spacing w:after="480" w:line="560" w:lineRule="exact"/>
        <w:rPr>
          <w:rFonts w:ascii="Helvetica" w:hAnsi="Helvetica" w:cs="Helvetica"/>
          <w:sz w:val="36"/>
          <w:szCs w:val="36"/>
        </w:rPr>
      </w:pPr>
      <w:r w:rsidRPr="001A709B">
        <w:rPr>
          <w:rFonts w:ascii="Helvetica" w:hAnsi="Helvetica" w:cs="Helvetica"/>
          <w:sz w:val="36"/>
          <w:szCs w:val="36"/>
        </w:rPr>
        <w:t>2.12</w:t>
      </w:r>
      <w:r w:rsidR="00C979D5">
        <w:rPr>
          <w:rFonts w:ascii="Helvetica" w:hAnsi="Helvetica" w:cs="Helvetica"/>
          <w:sz w:val="36"/>
          <w:szCs w:val="36"/>
        </w:rPr>
        <w:t xml:space="preserve">: </w:t>
      </w:r>
      <w:r w:rsidRPr="001A709B">
        <w:rPr>
          <w:rFonts w:ascii="Helvetica" w:hAnsi="Helvetica" w:cs="Helvetica"/>
          <w:sz w:val="36"/>
          <w:szCs w:val="36"/>
        </w:rPr>
        <w:t>practise in accordance with relevant medicines legislation</w:t>
      </w:r>
    </w:p>
    <w:p w14:paraId="753610F8" w14:textId="0779395A" w:rsidR="001A709B" w:rsidRDefault="001A709B" w:rsidP="001A709B">
      <w:pPr>
        <w:spacing w:after="480" w:line="560" w:lineRule="exact"/>
        <w:rPr>
          <w:rFonts w:ascii="Helvetica" w:hAnsi="Helvetica" w:cs="Helvetica"/>
          <w:sz w:val="36"/>
          <w:szCs w:val="36"/>
        </w:rPr>
      </w:pPr>
      <w:r w:rsidRPr="001A709B">
        <w:rPr>
          <w:rFonts w:ascii="Helvetica" w:hAnsi="Helvetica" w:cs="Helvetica"/>
          <w:sz w:val="36"/>
          <w:szCs w:val="36"/>
        </w:rPr>
        <w:t>2.13</w:t>
      </w:r>
      <w:r w:rsidR="00C979D5">
        <w:rPr>
          <w:rFonts w:ascii="Helvetica" w:hAnsi="Helvetica" w:cs="Helvetica"/>
          <w:sz w:val="36"/>
          <w:szCs w:val="36"/>
        </w:rPr>
        <w:t xml:space="preserve">: </w:t>
      </w:r>
      <w:r w:rsidRPr="001A709B">
        <w:rPr>
          <w:rFonts w:ascii="Helvetica" w:hAnsi="Helvetica" w:cs="Helvetica"/>
          <w:sz w:val="36"/>
          <w:szCs w:val="36"/>
        </w:rPr>
        <w:t>understand the complexity of caring for vulnerable persons in perioperative and other healthcare settings, and the need to adapt care as necessary</w:t>
      </w:r>
    </w:p>
    <w:p w14:paraId="43069D27"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0D97A6F4" w14:textId="4286D66A" w:rsidR="001A709B" w:rsidRPr="001A709B" w:rsidRDefault="00373B5C" w:rsidP="001A709B">
      <w:pPr>
        <w:spacing w:after="480" w:line="560" w:lineRule="exact"/>
        <w:rPr>
          <w:rFonts w:ascii="Helvetica" w:hAnsi="Helvetica" w:cs="Helvetica"/>
          <w:b/>
          <w:bCs/>
          <w:sz w:val="36"/>
          <w:szCs w:val="36"/>
        </w:rPr>
      </w:pPr>
      <w:r>
        <w:rPr>
          <w:rFonts w:ascii="Helvetica" w:hAnsi="Helvetica" w:cs="Helvetica"/>
          <w:b/>
          <w:bCs/>
          <w:sz w:val="36"/>
          <w:szCs w:val="36"/>
        </w:rPr>
        <w:br/>
      </w:r>
      <w:r w:rsidR="001A709B" w:rsidRPr="001A709B">
        <w:rPr>
          <w:rFonts w:ascii="Helvetica" w:hAnsi="Helvetica" w:cs="Helvetica"/>
          <w:b/>
          <w:bCs/>
          <w:sz w:val="36"/>
          <w:szCs w:val="36"/>
        </w:rPr>
        <w:t>3</w:t>
      </w:r>
      <w:r>
        <w:rPr>
          <w:rFonts w:ascii="Helvetica" w:hAnsi="Helvetica" w:cs="Helvetica"/>
          <w:b/>
          <w:bCs/>
          <w:sz w:val="36"/>
          <w:szCs w:val="36"/>
        </w:rPr>
        <w:t>:</w:t>
      </w:r>
      <w:r w:rsidRPr="00043CE9">
        <w:rPr>
          <w:rFonts w:ascii="Helvetica" w:hAnsi="Helvetica" w:cs="Helvetica"/>
          <w:b/>
          <w:bCs/>
          <w:sz w:val="36"/>
          <w:szCs w:val="36"/>
        </w:rPr>
        <w:t xml:space="preserve"> </w:t>
      </w:r>
      <w:r w:rsidR="001A709B" w:rsidRPr="001A709B">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0DEC8D40" w14:textId="2B6DED13"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3.1</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identify anxiety and stress in themselves and recognise the potential impact on their practice</w:t>
      </w:r>
    </w:p>
    <w:p w14:paraId="46F382FA" w14:textId="543B7B9D"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3.2</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the importance of their own mental and physical health and wellbeing strategies in maintaining fitness to practise</w:t>
      </w:r>
    </w:p>
    <w:p w14:paraId="06F4898A" w14:textId="31C2B80B"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lastRenderedPageBreak/>
        <w:t>3.3</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76D1DDD2" w14:textId="32673A05" w:rsid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3.4</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179CA75A"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43AFFB52" w14:textId="041AB8F5" w:rsidR="001A709B" w:rsidRPr="001A709B" w:rsidRDefault="00373B5C" w:rsidP="001A709B">
      <w:pPr>
        <w:spacing w:after="480" w:line="560" w:lineRule="exact"/>
        <w:rPr>
          <w:rFonts w:ascii="Helvetica" w:hAnsi="Helvetica" w:cs="Helvetica"/>
          <w:b/>
          <w:bCs/>
          <w:sz w:val="36"/>
          <w:szCs w:val="36"/>
        </w:rPr>
      </w:pPr>
      <w:r>
        <w:rPr>
          <w:rFonts w:ascii="Helvetica" w:hAnsi="Helvetica" w:cs="Helvetica"/>
          <w:b/>
          <w:bCs/>
          <w:sz w:val="36"/>
          <w:szCs w:val="36"/>
        </w:rPr>
        <w:br/>
      </w:r>
      <w:r w:rsidR="001A709B" w:rsidRPr="001A709B">
        <w:rPr>
          <w:rFonts w:ascii="Helvetica" w:hAnsi="Helvetica" w:cs="Helvetica"/>
          <w:b/>
          <w:bCs/>
          <w:sz w:val="36"/>
          <w:szCs w:val="36"/>
        </w:rPr>
        <w:t>4</w:t>
      </w:r>
      <w:r w:rsidR="001A709B">
        <w:rPr>
          <w:rFonts w:ascii="Helvetica" w:hAnsi="Helvetica" w:cs="Helvetica"/>
          <w:b/>
          <w:bCs/>
          <w:sz w:val="36"/>
          <w:szCs w:val="36"/>
        </w:rPr>
        <w:t xml:space="preserve">: </w:t>
      </w:r>
      <w:r w:rsidR="001A709B" w:rsidRPr="001A709B">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51493EC5" w14:textId="0ECEE145"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4.1</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recognise that they are personally responsible for, and must be able to justify, their decisions and actions</w:t>
      </w:r>
    </w:p>
    <w:p w14:paraId="01F9FE70" w14:textId="1A626757"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4.2</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use their skills, knowledge and experience, and the information available to them, to make informed decisions and/or take action where necessary</w:t>
      </w:r>
    </w:p>
    <w:p w14:paraId="6EA2AD41" w14:textId="008288BB"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lastRenderedPageBreak/>
        <w:t>4.3</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71DD9B03" w14:textId="3F48A194"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4.4</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make and receive appropriate referrals, where necessary</w:t>
      </w:r>
    </w:p>
    <w:p w14:paraId="5D90B15B" w14:textId="18E90327"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4.5</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exercise personal initiative</w:t>
      </w:r>
    </w:p>
    <w:p w14:paraId="12F0E639" w14:textId="06ED4BC0"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4.6</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demonstrate a logical and systematic approach to problem-solving</w:t>
      </w:r>
    </w:p>
    <w:p w14:paraId="3EBCDD57" w14:textId="39B0F960"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4.7</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use research, reasoning and problem-solving skills when determining appropriate actions</w:t>
      </w:r>
    </w:p>
    <w:p w14:paraId="2EA2B794" w14:textId="3B4FF90C" w:rsid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4.8</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26599988"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559BC4AC" w14:textId="0F06CDC3" w:rsidR="001A709B" w:rsidRPr="001A709B" w:rsidRDefault="00373B5C" w:rsidP="00373B5C">
      <w:pPr>
        <w:spacing w:after="480" w:line="560" w:lineRule="exact"/>
        <w:rPr>
          <w:rFonts w:ascii="Helvetica" w:hAnsi="Helvetica" w:cs="Helvetica"/>
          <w:b/>
          <w:bCs/>
          <w:sz w:val="36"/>
          <w:szCs w:val="36"/>
        </w:rPr>
      </w:pPr>
      <w:r>
        <w:rPr>
          <w:rFonts w:ascii="Helvetica" w:hAnsi="Helvetica" w:cs="Helvetica"/>
          <w:b/>
          <w:bCs/>
          <w:sz w:val="36"/>
          <w:szCs w:val="36"/>
        </w:rPr>
        <w:br/>
      </w:r>
      <w:r w:rsidR="001A709B" w:rsidRPr="001A709B">
        <w:rPr>
          <w:rFonts w:ascii="Helvetica" w:hAnsi="Helvetica" w:cs="Helvetica"/>
          <w:b/>
          <w:bCs/>
          <w:sz w:val="36"/>
          <w:szCs w:val="36"/>
        </w:rPr>
        <w:t>5</w:t>
      </w:r>
      <w:r>
        <w:rPr>
          <w:rFonts w:ascii="Helvetica" w:hAnsi="Helvetica" w:cs="Helvetica"/>
          <w:b/>
          <w:bCs/>
          <w:sz w:val="36"/>
          <w:szCs w:val="36"/>
        </w:rPr>
        <w:t>:</w:t>
      </w:r>
      <w:r w:rsidRPr="00043CE9">
        <w:rPr>
          <w:rFonts w:ascii="Helvetica" w:hAnsi="Helvetica" w:cs="Helvetica"/>
          <w:b/>
          <w:bCs/>
          <w:sz w:val="36"/>
          <w:szCs w:val="36"/>
        </w:rPr>
        <w:t xml:space="preserve"> </w:t>
      </w:r>
      <w:r w:rsidR="001A709B" w:rsidRPr="001A709B">
        <w:rPr>
          <w:rFonts w:ascii="Helvetica" w:hAnsi="Helvetica" w:cs="Helvetica"/>
          <w:b/>
          <w:bCs/>
          <w:sz w:val="36"/>
          <w:szCs w:val="36"/>
        </w:rPr>
        <w:t xml:space="preserve">recognise the impact of culture, equality and </w:t>
      </w:r>
      <w:r w:rsidR="001A709B" w:rsidRPr="001A709B">
        <w:rPr>
          <w:rFonts w:ascii="Helvetica" w:hAnsi="Helvetica" w:cs="Helvetica"/>
          <w:b/>
          <w:bCs/>
          <w:sz w:val="36"/>
          <w:szCs w:val="36"/>
        </w:rPr>
        <w:lastRenderedPageBreak/>
        <w:t>diversity on practice and practise in a non-discriminatory and inclusive manner</w:t>
      </w:r>
      <w:r>
        <w:rPr>
          <w:rFonts w:ascii="Helvetica" w:hAnsi="Helvetica" w:cs="Helvetica"/>
          <w:b/>
          <w:bCs/>
          <w:sz w:val="36"/>
          <w:szCs w:val="36"/>
        </w:rPr>
        <w:br/>
      </w:r>
    </w:p>
    <w:p w14:paraId="0318FB2B" w14:textId="799B089C" w:rsid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5.1</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Pr>
          <w:rStyle w:val="FootnoteReference"/>
          <w:rFonts w:ascii="Helvetica" w:hAnsi="Helvetica" w:cs="Helvetica"/>
          <w:b/>
          <w:bCs/>
          <w:sz w:val="36"/>
          <w:szCs w:val="36"/>
        </w:rPr>
        <w:footnoteReference w:id="2"/>
      </w:r>
      <w:r w:rsidRPr="001A709B">
        <w:rPr>
          <w:rFonts w:ascii="Helvetica" w:hAnsi="Helvetica" w:cs="Helvetica"/>
          <w:b/>
          <w:bCs/>
          <w:sz w:val="36"/>
          <w:szCs w:val="36"/>
        </w:rPr>
        <w:t xml:space="preserve"> intersectional experiences and cultural differences</w:t>
      </w:r>
    </w:p>
    <w:p w14:paraId="55CB5256" w14:textId="4260EC7D"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5.2</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equality legislation and apply it to their practice</w:t>
      </w:r>
    </w:p>
    <w:p w14:paraId="742288CD" w14:textId="65593D8D"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5.3</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6BE71F53" w14:textId="7BA355E2"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lastRenderedPageBreak/>
        <w:t>5.4</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the duty to make reasonable adjustments in practice and be able to make and support reasonable adjustments in their and others’ practice</w:t>
      </w:r>
    </w:p>
    <w:p w14:paraId="413E6F4B" w14:textId="0459C1C7" w:rsid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5.5</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recognise the characteristics and consequences of barriers to inclusion, including for socially isolated groups</w:t>
      </w:r>
    </w:p>
    <w:p w14:paraId="2D8F9E10" w14:textId="780DBD31"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5.6</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actively challenge these barriers, supporting the implementation of change wherever possible</w:t>
      </w:r>
    </w:p>
    <w:p w14:paraId="79AF86DA" w14:textId="5D04F7F4"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5.7</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recognise that regard to equality, diversity and inclusion needs to be embedded in the application of all HCPC standards, across all areas of practice</w:t>
      </w:r>
    </w:p>
    <w:p w14:paraId="7D22AD2B"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7525881E" w14:textId="1F80234D" w:rsidR="00373B5C" w:rsidRPr="001A709B" w:rsidRDefault="00373B5C" w:rsidP="001A709B">
      <w:pPr>
        <w:spacing w:after="480" w:line="560" w:lineRule="exact"/>
        <w:rPr>
          <w:rFonts w:ascii="Helvetica" w:hAnsi="Helvetica" w:cs="Helvetica"/>
          <w:b/>
          <w:bCs/>
          <w:sz w:val="36"/>
          <w:szCs w:val="36"/>
        </w:rPr>
      </w:pPr>
      <w:r>
        <w:rPr>
          <w:rFonts w:ascii="Helvetica" w:hAnsi="Helvetica" w:cs="Helvetica"/>
          <w:b/>
          <w:bCs/>
          <w:sz w:val="36"/>
          <w:szCs w:val="36"/>
        </w:rPr>
        <w:br/>
      </w:r>
      <w:r w:rsidR="001A709B" w:rsidRPr="001A709B">
        <w:rPr>
          <w:rFonts w:ascii="Helvetica" w:hAnsi="Helvetica" w:cs="Helvetica"/>
          <w:b/>
          <w:bCs/>
          <w:sz w:val="36"/>
          <w:szCs w:val="36"/>
        </w:rPr>
        <w:t>6</w:t>
      </w:r>
      <w:r>
        <w:rPr>
          <w:rFonts w:ascii="Helvetica" w:hAnsi="Helvetica" w:cs="Helvetica"/>
          <w:b/>
          <w:bCs/>
          <w:sz w:val="36"/>
          <w:szCs w:val="36"/>
        </w:rPr>
        <w:t>:</w:t>
      </w:r>
      <w:r w:rsidRPr="00043CE9">
        <w:rPr>
          <w:rFonts w:ascii="Helvetica" w:hAnsi="Helvetica" w:cs="Helvetica"/>
          <w:b/>
          <w:bCs/>
          <w:sz w:val="36"/>
          <w:szCs w:val="36"/>
        </w:rPr>
        <w:t xml:space="preserve"> </w:t>
      </w:r>
      <w:r w:rsidR="001A709B" w:rsidRPr="001A709B">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0F3F45A5" w14:textId="77777777"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6.1</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adhere to the professional duty of confidentiality and understand when disclosure may be required</w:t>
      </w:r>
    </w:p>
    <w:p w14:paraId="1ECD6246" w14:textId="7F94C420"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lastRenderedPageBreak/>
        <w:t>6.2</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the principles of information and data governance and be aware of the safe and effective use of health, social care and other relevant information</w:t>
      </w:r>
    </w:p>
    <w:p w14:paraId="483FDA44" w14:textId="50D71EBB"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6.3</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recognise and respond in a timely manner to situations where it is necessary to share information to safeguard service users, carers and/or the wider public</w:t>
      </w:r>
    </w:p>
    <w:p w14:paraId="54A548F1" w14:textId="372FA2D5"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6.4</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2B072A96" w14:textId="7DD04AEA" w:rsid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6.5</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65036F5F"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7879A9BB" w14:textId="64D83DF2" w:rsidR="001A709B" w:rsidRPr="001A709B" w:rsidRDefault="00373B5C" w:rsidP="001A709B">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001A709B" w:rsidRPr="001A709B">
        <w:rPr>
          <w:rFonts w:ascii="Helvetica" w:hAnsi="Helvetica" w:cs="Helvetica"/>
          <w:b/>
          <w:bCs/>
          <w:sz w:val="36"/>
          <w:szCs w:val="36"/>
        </w:rPr>
        <w:t>7</w:t>
      </w:r>
      <w:r>
        <w:rPr>
          <w:rFonts w:ascii="Helvetica" w:hAnsi="Helvetica" w:cs="Helvetica"/>
          <w:b/>
          <w:bCs/>
          <w:sz w:val="36"/>
          <w:szCs w:val="36"/>
        </w:rPr>
        <w:t>:</w:t>
      </w:r>
      <w:r w:rsidRPr="00043CE9">
        <w:rPr>
          <w:rFonts w:ascii="Helvetica" w:hAnsi="Helvetica" w:cs="Helvetica"/>
          <w:b/>
          <w:bCs/>
          <w:sz w:val="36"/>
          <w:szCs w:val="36"/>
        </w:rPr>
        <w:t xml:space="preserve"> </w:t>
      </w:r>
      <w:r w:rsidR="001A709B" w:rsidRPr="001A709B">
        <w:rPr>
          <w:rFonts w:ascii="Helvetica" w:hAnsi="Helvetica" w:cs="Helvetica"/>
          <w:b/>
          <w:bCs/>
          <w:sz w:val="36"/>
          <w:szCs w:val="36"/>
        </w:rPr>
        <w:t>communicate effectively</w:t>
      </w:r>
      <w:r>
        <w:rPr>
          <w:rFonts w:ascii="Helvetica" w:hAnsi="Helvetica" w:cs="Helvetica"/>
          <w:b/>
          <w:bCs/>
          <w:sz w:val="36"/>
          <w:szCs w:val="36"/>
        </w:rPr>
        <w:br/>
      </w:r>
    </w:p>
    <w:p w14:paraId="6E7157CD" w14:textId="1C11CC6F" w:rsidR="001A709B" w:rsidRPr="001A709B"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7.1</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use effective and appropriate verbal and non-verbal skills to communicate with service users, carers, colleagues and others</w:t>
      </w:r>
    </w:p>
    <w:p w14:paraId="1887ACEE" w14:textId="340BD45B" w:rsidR="00373B5C" w:rsidRDefault="001A709B" w:rsidP="001A709B">
      <w:pPr>
        <w:spacing w:after="480" w:line="560" w:lineRule="exact"/>
        <w:rPr>
          <w:rFonts w:ascii="Helvetica" w:hAnsi="Helvetica" w:cs="Helvetica"/>
          <w:b/>
          <w:bCs/>
          <w:sz w:val="36"/>
          <w:szCs w:val="36"/>
        </w:rPr>
      </w:pPr>
      <w:r w:rsidRPr="001A709B">
        <w:rPr>
          <w:rFonts w:ascii="Helvetica" w:hAnsi="Helvetica" w:cs="Helvetica"/>
          <w:b/>
          <w:bCs/>
          <w:sz w:val="36"/>
          <w:szCs w:val="36"/>
        </w:rPr>
        <w:t>7.2</w:t>
      </w:r>
      <w:r w:rsidR="00373B5C">
        <w:rPr>
          <w:rFonts w:ascii="Helvetica" w:hAnsi="Helvetica" w:cs="Helvetica"/>
          <w:b/>
          <w:bCs/>
          <w:sz w:val="36"/>
          <w:szCs w:val="36"/>
        </w:rPr>
        <w:t>:</w:t>
      </w:r>
      <w:r w:rsidR="00373B5C" w:rsidRPr="00043CE9">
        <w:rPr>
          <w:rFonts w:ascii="Helvetica" w:hAnsi="Helvetica" w:cs="Helvetica"/>
          <w:b/>
          <w:bCs/>
          <w:sz w:val="36"/>
          <w:szCs w:val="36"/>
        </w:rPr>
        <w:t xml:space="preserve"> </w:t>
      </w:r>
      <w:r w:rsidRPr="001A709B">
        <w:rPr>
          <w:rFonts w:ascii="Helvetica" w:hAnsi="Helvetica" w:cs="Helvetica"/>
          <w:b/>
          <w:bCs/>
          <w:sz w:val="36"/>
          <w:szCs w:val="36"/>
        </w:rPr>
        <w:t>communicate in English to the required standard for their profession (equivalent to level 7 of the International English Language Testing System, with no element below 6.5</w:t>
      </w:r>
      <w:r>
        <w:rPr>
          <w:rStyle w:val="FootnoteReference"/>
          <w:rFonts w:ascii="Helvetica" w:hAnsi="Helvetica" w:cs="Helvetica"/>
          <w:b/>
          <w:bCs/>
          <w:sz w:val="36"/>
          <w:szCs w:val="36"/>
        </w:rPr>
        <w:footnoteReference w:id="3"/>
      </w:r>
      <w:r w:rsidRPr="001A709B">
        <w:rPr>
          <w:rFonts w:ascii="Helvetica" w:hAnsi="Helvetica" w:cs="Helvetica"/>
          <w:b/>
          <w:bCs/>
          <w:sz w:val="36"/>
          <w:szCs w:val="36"/>
        </w:rPr>
        <w:t>)</w:t>
      </w:r>
    </w:p>
    <w:p w14:paraId="6DD87267" w14:textId="278DC305" w:rsidR="00373B5C" w:rsidRDefault="00373B5C" w:rsidP="001A709B">
      <w:pPr>
        <w:spacing w:after="480" w:line="560" w:lineRule="exact"/>
        <w:rPr>
          <w:rFonts w:ascii="Helvetica" w:hAnsi="Helvetica" w:cs="Helvetica"/>
          <w:b/>
          <w:bCs/>
          <w:sz w:val="36"/>
          <w:szCs w:val="36"/>
        </w:rPr>
      </w:pPr>
      <w:r w:rsidRPr="00373B5C">
        <w:rPr>
          <w:rFonts w:ascii="Helvetica" w:hAnsi="Helvetica" w:cs="Helvetica"/>
          <w:b/>
          <w:bCs/>
          <w:sz w:val="36"/>
          <w:szCs w:val="36"/>
        </w:rPr>
        <w:t>7.3</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 xml:space="preserve">understand the characteristics and consequences of verbal and non-verbal communication and recognise how these can be affected by difference of any kind, including, but not </w:t>
      </w:r>
      <w:r w:rsidRPr="00373B5C">
        <w:rPr>
          <w:rFonts w:ascii="Helvetica" w:hAnsi="Helvetica" w:cs="Helvetica"/>
          <w:b/>
          <w:bCs/>
          <w:sz w:val="36"/>
          <w:szCs w:val="36"/>
        </w:rPr>
        <w:lastRenderedPageBreak/>
        <w:t>limited to, protected characteristics,</w:t>
      </w:r>
      <w:r>
        <w:rPr>
          <w:rStyle w:val="FootnoteReference"/>
          <w:rFonts w:ascii="Helvetica" w:hAnsi="Helvetica" w:cs="Helvetica"/>
          <w:b/>
          <w:bCs/>
          <w:sz w:val="36"/>
          <w:szCs w:val="36"/>
        </w:rPr>
        <w:footnoteReference w:id="4"/>
      </w:r>
      <w:r w:rsidRPr="00373B5C">
        <w:rPr>
          <w:rFonts w:ascii="Helvetica" w:hAnsi="Helvetica" w:cs="Helvetica"/>
          <w:b/>
          <w:bCs/>
          <w:sz w:val="36"/>
          <w:szCs w:val="36"/>
        </w:rPr>
        <w:t xml:space="preserve"> intersectional experiences and cultural differences</w:t>
      </w:r>
    </w:p>
    <w:p w14:paraId="1564C8F1" w14:textId="1B82BD72"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7.4</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567D7607" w14:textId="05E82696"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7.5</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2625D864" w14:textId="10E442CC"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7.6</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the need to support the communication needs of service users and carers, such as through the use of an appropriate interpreter</w:t>
      </w:r>
    </w:p>
    <w:p w14:paraId="14EB32BF" w14:textId="6D448111"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lastRenderedPageBreak/>
        <w:t>7.7</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use information, communication and digital technologies appropriate to their practice</w:t>
      </w:r>
    </w:p>
    <w:p w14:paraId="7F23EBA0" w14:textId="576ACFC8" w:rsid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7.8</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0ECA10CA" w14:textId="1C7FA8FD"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7.9</w:t>
      </w:r>
      <w:r w:rsidR="00C979D5">
        <w:rPr>
          <w:rFonts w:ascii="Helvetica" w:hAnsi="Helvetica" w:cs="Helvetica"/>
          <w:sz w:val="36"/>
          <w:szCs w:val="36"/>
        </w:rPr>
        <w:t xml:space="preserve">: </w:t>
      </w:r>
      <w:r w:rsidRPr="00373B5C">
        <w:rPr>
          <w:rFonts w:ascii="Helvetica" w:hAnsi="Helvetica" w:cs="Helvetica"/>
          <w:sz w:val="36"/>
          <w:szCs w:val="36"/>
        </w:rPr>
        <w:t>use effective communication skills when sharing information about service users with other members of the multidisciplinary team</w:t>
      </w:r>
    </w:p>
    <w:p w14:paraId="70452756" w14:textId="52AA8384" w:rsid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7.10</w:t>
      </w:r>
      <w:r w:rsidR="00C979D5">
        <w:rPr>
          <w:rFonts w:ascii="Helvetica" w:hAnsi="Helvetica" w:cs="Helvetica"/>
          <w:sz w:val="36"/>
          <w:szCs w:val="36"/>
        </w:rPr>
        <w:t xml:space="preserve">: </w:t>
      </w:r>
      <w:r w:rsidRPr="00373B5C">
        <w:rPr>
          <w:rFonts w:ascii="Helvetica" w:hAnsi="Helvetica" w:cs="Helvetica"/>
          <w:sz w:val="36"/>
          <w:szCs w:val="36"/>
        </w:rPr>
        <w:t>use effective communication skills in the reception and identification of service users, and in the transfer of service users to the care of others</w:t>
      </w:r>
    </w:p>
    <w:p w14:paraId="452FE777"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153460B6" w14:textId="33C767E5" w:rsidR="00373B5C" w:rsidRPr="00373B5C" w:rsidRDefault="00373B5C" w:rsidP="00373B5C">
      <w:pPr>
        <w:spacing w:after="480" w:line="560" w:lineRule="exact"/>
        <w:rPr>
          <w:rFonts w:ascii="Helvetica" w:hAnsi="Helvetica" w:cs="Helvetica"/>
          <w:b/>
          <w:bCs/>
          <w:sz w:val="36"/>
          <w:szCs w:val="36"/>
        </w:rPr>
      </w:pPr>
      <w:r>
        <w:rPr>
          <w:rFonts w:ascii="Helvetica" w:hAnsi="Helvetica" w:cs="Helvetica"/>
          <w:b/>
          <w:bCs/>
          <w:sz w:val="36"/>
          <w:szCs w:val="36"/>
        </w:rPr>
        <w:br/>
      </w:r>
      <w:r w:rsidRPr="00373B5C">
        <w:rPr>
          <w:rFonts w:ascii="Helvetica" w:hAnsi="Helvetica" w:cs="Helvetica"/>
          <w:b/>
          <w:bCs/>
          <w:sz w:val="36"/>
          <w:szCs w:val="36"/>
        </w:rPr>
        <w:t>8</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work appropriately with others</w:t>
      </w:r>
      <w:r>
        <w:rPr>
          <w:rFonts w:ascii="Helvetica" w:hAnsi="Helvetica" w:cs="Helvetica"/>
          <w:b/>
          <w:bCs/>
          <w:sz w:val="36"/>
          <w:szCs w:val="36"/>
        </w:rPr>
        <w:br/>
      </w:r>
    </w:p>
    <w:p w14:paraId="01465034" w14:textId="77777777"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8.1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work in partnership with service users, carers, colleagues and others</w:t>
      </w:r>
    </w:p>
    <w:p w14:paraId="7CC186FD" w14:textId="33F3D9A8"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lastRenderedPageBreak/>
        <w:t>8.2</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recognise the principles and practices of other health and care professionals and systems and how they interact with their profession</w:t>
      </w:r>
    </w:p>
    <w:p w14:paraId="27648FA6" w14:textId="531D07BF"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8.3</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the need to build and sustain professional relationships as both an autonomous practitioner and collaboratively as a member of a team</w:t>
      </w:r>
    </w:p>
    <w:p w14:paraId="57E790F8" w14:textId="0BC9C2F5"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8.4</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contribute effectively to work undertaken as part of a multi-disciplinary team</w:t>
      </w:r>
    </w:p>
    <w:p w14:paraId="69B166BD" w14:textId="489F8FC2"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8.5</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identify anxiety and stress in service users, carers and colleagues, adapting their practice and providing support where appropriate</w:t>
      </w:r>
    </w:p>
    <w:p w14:paraId="55BF4909" w14:textId="32D77363"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8.6</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the qualities, behaviours and benefits of leadership</w:t>
      </w:r>
    </w:p>
    <w:p w14:paraId="2661B916" w14:textId="5647C566"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8.7</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recognise that leadership is a skill all professionals can demonstrate</w:t>
      </w:r>
    </w:p>
    <w:p w14:paraId="0E063A2A" w14:textId="574109BC"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8.8</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identify their own leadership qualities, behaviours and approaches, taking into account the importance of equality, diversity and inclusion</w:t>
      </w:r>
    </w:p>
    <w:p w14:paraId="1FF22770" w14:textId="4BE2F746"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lastRenderedPageBreak/>
        <w:t>8.9</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demonstrate leadership behaviours appropriate to their practice</w:t>
      </w:r>
    </w:p>
    <w:p w14:paraId="27DFC6C9" w14:textId="5B29CEC9"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8.10</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act as a role model for others</w:t>
      </w:r>
    </w:p>
    <w:p w14:paraId="4ED9D15B" w14:textId="7E3A9750"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8.11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promote and engage in the learning of others</w:t>
      </w:r>
    </w:p>
    <w:p w14:paraId="15415CB7" w14:textId="5554CCD0"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8.12</w:t>
      </w:r>
      <w:r w:rsidR="00C979D5">
        <w:rPr>
          <w:rFonts w:ascii="Helvetica" w:hAnsi="Helvetica" w:cs="Helvetica"/>
          <w:sz w:val="36"/>
          <w:szCs w:val="36"/>
        </w:rPr>
        <w:t xml:space="preserve">: </w:t>
      </w:r>
      <w:r w:rsidRPr="00373B5C">
        <w:rPr>
          <w:rFonts w:ascii="Helvetica" w:hAnsi="Helvetica" w:cs="Helvetica"/>
          <w:sz w:val="36"/>
          <w:szCs w:val="36"/>
        </w:rPr>
        <w:t>understand the need to engage service users and carers in planning and evaluating diagnostics and therapeutic interventions to meet their needs and goals</w:t>
      </w:r>
    </w:p>
    <w:p w14:paraId="078E84FE" w14:textId="7CCB4272"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8.13</w:t>
      </w:r>
      <w:r w:rsidR="00C979D5">
        <w:rPr>
          <w:rFonts w:ascii="Helvetica" w:hAnsi="Helvetica" w:cs="Helvetica"/>
          <w:sz w:val="36"/>
          <w:szCs w:val="36"/>
        </w:rPr>
        <w:t xml:space="preserve">: </w:t>
      </w:r>
      <w:r w:rsidRPr="00373B5C">
        <w:rPr>
          <w:rFonts w:ascii="Helvetica" w:hAnsi="Helvetica" w:cs="Helvetica"/>
          <w:sz w:val="36"/>
          <w:szCs w:val="36"/>
        </w:rPr>
        <w:t>understand and be able to apply psychological and sociological principles to maintain effective relationships</w:t>
      </w:r>
    </w:p>
    <w:p w14:paraId="68097F78"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07702B63" w14:textId="15B5A1B7" w:rsidR="00373B5C" w:rsidRPr="00373B5C" w:rsidRDefault="00373B5C" w:rsidP="00373B5C">
      <w:pPr>
        <w:spacing w:after="480" w:line="560" w:lineRule="exact"/>
        <w:rPr>
          <w:rFonts w:ascii="Helvetica" w:hAnsi="Helvetica" w:cs="Helvetica"/>
          <w:b/>
          <w:bCs/>
          <w:sz w:val="36"/>
          <w:szCs w:val="36"/>
        </w:rPr>
      </w:pPr>
      <w:r>
        <w:rPr>
          <w:rFonts w:ascii="Helvetica" w:hAnsi="Helvetica" w:cs="Helvetica"/>
          <w:b/>
          <w:bCs/>
          <w:sz w:val="36"/>
          <w:szCs w:val="36"/>
        </w:rPr>
        <w:br/>
      </w:r>
      <w:r w:rsidRPr="00373B5C">
        <w:rPr>
          <w:rFonts w:ascii="Helvetica" w:hAnsi="Helvetica" w:cs="Helvetica"/>
          <w:b/>
          <w:bCs/>
          <w:sz w:val="36"/>
          <w:szCs w:val="36"/>
        </w:rPr>
        <w:t>9</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maintain records appropriately</w:t>
      </w:r>
      <w:r>
        <w:rPr>
          <w:rFonts w:ascii="Helvetica" w:hAnsi="Helvetica" w:cs="Helvetica"/>
          <w:b/>
          <w:bCs/>
          <w:sz w:val="36"/>
          <w:szCs w:val="36"/>
        </w:rPr>
        <w:br/>
      </w:r>
    </w:p>
    <w:p w14:paraId="548F45BC" w14:textId="33272E87"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9.1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keep full, clear and accurate records in accordance with applicable legislation, protocols and guidelines</w:t>
      </w:r>
    </w:p>
    <w:p w14:paraId="17731ACF" w14:textId="43DF0012"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lastRenderedPageBreak/>
        <w:t>9.2</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manage records and all other information in accordance with applicable legislation, protocols and guidelines</w:t>
      </w:r>
    </w:p>
    <w:p w14:paraId="35D8450D" w14:textId="2E2FA4E4"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9.3</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use digital record keeping tools, where required</w:t>
      </w:r>
    </w:p>
    <w:p w14:paraId="2D71BFA9"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1042E2D3" w14:textId="22C454CE" w:rsidR="00373B5C" w:rsidRPr="00373B5C" w:rsidRDefault="00373B5C" w:rsidP="00373B5C">
      <w:pPr>
        <w:spacing w:after="480" w:line="560" w:lineRule="exact"/>
        <w:rPr>
          <w:rFonts w:ascii="Helvetica" w:hAnsi="Helvetica" w:cs="Helvetica"/>
          <w:b/>
          <w:bCs/>
          <w:sz w:val="36"/>
          <w:szCs w:val="36"/>
        </w:rPr>
      </w:pPr>
      <w:r>
        <w:rPr>
          <w:rFonts w:ascii="Helvetica" w:hAnsi="Helvetica" w:cs="Helvetica"/>
          <w:b/>
          <w:bCs/>
          <w:sz w:val="36"/>
          <w:szCs w:val="36"/>
        </w:rPr>
        <w:br/>
      </w:r>
      <w:r w:rsidRPr="00373B5C">
        <w:rPr>
          <w:rFonts w:ascii="Helvetica" w:hAnsi="Helvetica" w:cs="Helvetica"/>
          <w:b/>
          <w:bCs/>
          <w:sz w:val="36"/>
          <w:szCs w:val="36"/>
        </w:rPr>
        <w:t>10</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reflect on and review practice</w:t>
      </w:r>
      <w:r>
        <w:rPr>
          <w:rFonts w:ascii="Helvetica" w:hAnsi="Helvetica" w:cs="Helvetica"/>
          <w:b/>
          <w:bCs/>
          <w:sz w:val="36"/>
          <w:szCs w:val="36"/>
        </w:rPr>
        <w:br/>
      </w:r>
    </w:p>
    <w:p w14:paraId="017F963D" w14:textId="77777777"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10.1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the value of reflective practice and the need to record the outcome of such reflection to support continuous improvement</w:t>
      </w:r>
    </w:p>
    <w:p w14:paraId="7104823B" w14:textId="5BF0CAAA"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10.2</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recognise the value of multi-disciplinary reviews, case conferences and other methods of review</w:t>
      </w:r>
    </w:p>
    <w:p w14:paraId="3114BDFB" w14:textId="1CCB14D7" w:rsid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10.3</w:t>
      </w:r>
      <w:r w:rsidR="00C979D5">
        <w:rPr>
          <w:rFonts w:ascii="Helvetica" w:hAnsi="Helvetica" w:cs="Helvetica"/>
          <w:sz w:val="36"/>
          <w:szCs w:val="36"/>
        </w:rPr>
        <w:t xml:space="preserve">: </w:t>
      </w:r>
      <w:r w:rsidRPr="00373B5C">
        <w:rPr>
          <w:rFonts w:ascii="Helvetica" w:hAnsi="Helvetica" w:cs="Helvetica"/>
          <w:sz w:val="36"/>
          <w:szCs w:val="36"/>
        </w:rPr>
        <w:t>participate in team briefings and debriefings following treatment, procedures or interventions</w:t>
      </w:r>
    </w:p>
    <w:p w14:paraId="6D3D4DD3"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33599674" w14:textId="5A558B92" w:rsidR="00373B5C" w:rsidRPr="00373B5C" w:rsidRDefault="00373B5C" w:rsidP="00373B5C">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Pr="00373B5C">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assure the quality of their practice</w:t>
      </w:r>
      <w:r>
        <w:rPr>
          <w:rFonts w:ascii="Helvetica" w:hAnsi="Helvetica" w:cs="Helvetica"/>
          <w:b/>
          <w:bCs/>
          <w:sz w:val="36"/>
          <w:szCs w:val="36"/>
        </w:rPr>
        <w:br/>
      </w:r>
    </w:p>
    <w:p w14:paraId="0EEDA65A" w14:textId="67FD80BC"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11.1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engage in evidence-based practice</w:t>
      </w:r>
    </w:p>
    <w:p w14:paraId="4E1385BD" w14:textId="62B38158"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11.2</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gather and use feedback and information, including qualitative and quantitative data, to evaluate the response of service users to their care</w:t>
      </w:r>
    </w:p>
    <w:p w14:paraId="5DFE8298" w14:textId="16C828FF"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11.3</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07E4E062" w14:textId="0C602FAF"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11.4</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participate in quality management, including quality control, quality assurance, clinical governance and the use of appropriate outcome measures</w:t>
      </w:r>
    </w:p>
    <w:p w14:paraId="7280B6F0" w14:textId="0BE91544"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11.5</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74507949" w14:textId="65AE027B"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lastRenderedPageBreak/>
        <w:t>11.6</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recognise the value of gathering and using data for quality assurance and improvement programmes</w:t>
      </w:r>
    </w:p>
    <w:p w14:paraId="09DE1CED"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48BAA76B" w14:textId="69DC6B96" w:rsidR="00373B5C" w:rsidRPr="00373B5C" w:rsidRDefault="00373B5C" w:rsidP="00373B5C">
      <w:pPr>
        <w:spacing w:after="480" w:line="560" w:lineRule="exact"/>
        <w:rPr>
          <w:rFonts w:ascii="Helvetica" w:hAnsi="Helvetica" w:cs="Helvetica"/>
          <w:b/>
          <w:bCs/>
          <w:sz w:val="36"/>
          <w:szCs w:val="36"/>
        </w:rPr>
      </w:pPr>
      <w:r>
        <w:rPr>
          <w:rFonts w:ascii="Helvetica" w:hAnsi="Helvetica" w:cs="Helvetica"/>
          <w:b/>
          <w:bCs/>
          <w:sz w:val="36"/>
          <w:szCs w:val="36"/>
        </w:rPr>
        <w:br/>
      </w:r>
      <w:r w:rsidRPr="00373B5C">
        <w:rPr>
          <w:rFonts w:ascii="Helvetica" w:hAnsi="Helvetica" w:cs="Helvetica"/>
          <w:b/>
          <w:bCs/>
          <w:sz w:val="36"/>
          <w:szCs w:val="36"/>
        </w:rPr>
        <w:t>12</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3BB58FF5" w14:textId="6461CAF2"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12.1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3F608CE9" w14:textId="004154E4"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12.2</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demonstrate awareness of the principles and applications of scientific enquiry, including the evaluation of treatment efficacy and the research process</w:t>
      </w:r>
    </w:p>
    <w:p w14:paraId="760A977D" w14:textId="0AFD5507"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12.3</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recognise the role(s) of other professions in health and social care and understand how they may relate to the role of the operating department practitioner</w:t>
      </w:r>
    </w:p>
    <w:p w14:paraId="0F62963E" w14:textId="1070E93F"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lastRenderedPageBreak/>
        <w:t>12.4</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the structure and function of health and social care systems and services in the UK</w:t>
      </w:r>
    </w:p>
    <w:p w14:paraId="542A7781" w14:textId="025D4618"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12.5</w:t>
      </w:r>
      <w:r w:rsidR="00C979D5">
        <w:rPr>
          <w:rFonts w:ascii="Helvetica" w:hAnsi="Helvetica" w:cs="Helvetica"/>
          <w:sz w:val="36"/>
          <w:szCs w:val="36"/>
        </w:rPr>
        <w:t xml:space="preserve">: </w:t>
      </w:r>
      <w:r w:rsidRPr="00373B5C">
        <w:rPr>
          <w:rFonts w:ascii="Helvetica" w:hAnsi="Helvetica" w:cs="Helvetica"/>
          <w:sz w:val="36"/>
          <w:szCs w:val="36"/>
        </w:rPr>
        <w:t>recognise disease and trauma processes, and how to apply this knowledge to the service user’s perioperative care</w:t>
      </w:r>
    </w:p>
    <w:p w14:paraId="7C37656E" w14:textId="226CABE9"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12.6</w:t>
      </w:r>
      <w:r w:rsidR="00C979D5">
        <w:rPr>
          <w:rFonts w:ascii="Helvetica" w:hAnsi="Helvetica" w:cs="Helvetica"/>
          <w:sz w:val="36"/>
          <w:szCs w:val="36"/>
        </w:rPr>
        <w:t xml:space="preserve">: </w:t>
      </w:r>
      <w:r w:rsidRPr="00373B5C">
        <w:rPr>
          <w:rFonts w:ascii="Helvetica" w:hAnsi="Helvetica" w:cs="Helvetica"/>
          <w:sz w:val="36"/>
          <w:szCs w:val="36"/>
        </w:rPr>
        <w:t>demonstrate awareness of the main sequential stages of human development, including cognitive, emotional and social measures of maturation through the life-span</w:t>
      </w:r>
    </w:p>
    <w:p w14:paraId="743B176E" w14:textId="14B67C2F"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12.7</w:t>
      </w:r>
      <w:r w:rsidR="00C979D5">
        <w:rPr>
          <w:rFonts w:ascii="Helvetica" w:hAnsi="Helvetica" w:cs="Helvetica"/>
          <w:sz w:val="36"/>
          <w:szCs w:val="36"/>
        </w:rPr>
        <w:t xml:space="preserve">: </w:t>
      </w:r>
      <w:r w:rsidRPr="00373B5C">
        <w:rPr>
          <w:rFonts w:ascii="Helvetica" w:hAnsi="Helvetica" w:cs="Helvetica"/>
          <w:sz w:val="36"/>
          <w:szCs w:val="36"/>
        </w:rPr>
        <w:t>understand the theoretical basis of, and the variety of approaches to, assessment and intervention</w:t>
      </w:r>
    </w:p>
    <w:p w14:paraId="19FEDB83" w14:textId="415FDCEA"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12.8</w:t>
      </w:r>
      <w:r w:rsidR="00C979D5">
        <w:rPr>
          <w:rFonts w:ascii="Helvetica" w:hAnsi="Helvetica" w:cs="Helvetica"/>
          <w:sz w:val="36"/>
          <w:szCs w:val="36"/>
        </w:rPr>
        <w:t xml:space="preserve">: </w:t>
      </w:r>
      <w:r w:rsidRPr="00373B5C">
        <w:rPr>
          <w:rFonts w:ascii="Helvetica" w:hAnsi="Helvetica" w:cs="Helvetica"/>
          <w:sz w:val="36"/>
          <w:szCs w:val="36"/>
        </w:rPr>
        <w:t>understand relevant physiological parameters and how to interpret changes from the norm</w:t>
      </w:r>
    </w:p>
    <w:p w14:paraId="6137F081" w14:textId="0011B1D6"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12.9</w:t>
      </w:r>
      <w:r w:rsidRPr="00C979D5">
        <w:rPr>
          <w:rFonts w:ascii="Helvetica" w:hAnsi="Helvetica" w:cs="Helvetica"/>
          <w:sz w:val="36"/>
          <w:szCs w:val="36"/>
        </w:rPr>
        <w:t xml:space="preserve">: </w:t>
      </w:r>
      <w:r w:rsidRPr="00373B5C">
        <w:rPr>
          <w:rFonts w:ascii="Helvetica" w:hAnsi="Helvetica" w:cs="Helvetica"/>
          <w:sz w:val="36"/>
          <w:szCs w:val="36"/>
        </w:rPr>
        <w:t>understand the principles of operating department practice and their application to perioperative and other healthcare settings</w:t>
      </w:r>
    </w:p>
    <w:p w14:paraId="3A125C61" w14:textId="4D5E320D"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12.10</w:t>
      </w:r>
      <w:r w:rsidRPr="00C979D5">
        <w:rPr>
          <w:rFonts w:ascii="Helvetica" w:hAnsi="Helvetica" w:cs="Helvetica"/>
          <w:sz w:val="36"/>
          <w:szCs w:val="36"/>
        </w:rPr>
        <w:t xml:space="preserve">: </w:t>
      </w:r>
      <w:r w:rsidRPr="00373B5C">
        <w:rPr>
          <w:rFonts w:ascii="Helvetica" w:hAnsi="Helvetica" w:cs="Helvetica"/>
          <w:sz w:val="36"/>
          <w:szCs w:val="36"/>
        </w:rPr>
        <w:t>understand how to order, store and issue drugs to service users safely and effectively</w:t>
      </w:r>
    </w:p>
    <w:p w14:paraId="6D6ED512" w14:textId="5C3B96DC"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lastRenderedPageBreak/>
        <w:t>12.11</w:t>
      </w:r>
      <w:r w:rsidR="00C979D5">
        <w:rPr>
          <w:rFonts w:ascii="Helvetica" w:hAnsi="Helvetica" w:cs="Helvetica"/>
          <w:sz w:val="36"/>
          <w:szCs w:val="36"/>
        </w:rPr>
        <w:t xml:space="preserve">: </w:t>
      </w:r>
      <w:r w:rsidRPr="00373B5C">
        <w:rPr>
          <w:rFonts w:ascii="Helvetica" w:hAnsi="Helvetica" w:cs="Helvetica"/>
          <w:sz w:val="36"/>
          <w:szCs w:val="36"/>
        </w:rPr>
        <w:t>understand the pharmacokinetic and pharmacodynamic effects and contraindications of drugs used</w:t>
      </w:r>
    </w:p>
    <w:p w14:paraId="4FF0F997" w14:textId="63B47D8D"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12.12</w:t>
      </w:r>
      <w:r w:rsidRPr="00C979D5">
        <w:rPr>
          <w:rFonts w:ascii="Helvetica" w:hAnsi="Helvetica" w:cs="Helvetica"/>
          <w:sz w:val="36"/>
          <w:szCs w:val="36"/>
        </w:rPr>
        <w:t xml:space="preserve">: </w:t>
      </w:r>
      <w:r w:rsidRPr="00373B5C">
        <w:rPr>
          <w:rFonts w:ascii="Helvetica" w:hAnsi="Helvetica" w:cs="Helvetica"/>
          <w:sz w:val="36"/>
          <w:szCs w:val="36"/>
        </w:rPr>
        <w:t>understand safe and current practice in a range of medical devices used for diagnostic, monitoring or therapeutic purposes in accordance with national and local guidelines, appropriate to their practice</w:t>
      </w:r>
    </w:p>
    <w:p w14:paraId="6AA3FEFA" w14:textId="31FB19B2"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12.13</w:t>
      </w:r>
      <w:r w:rsidR="00C979D5">
        <w:rPr>
          <w:rFonts w:ascii="Helvetica" w:hAnsi="Helvetica" w:cs="Helvetica"/>
          <w:sz w:val="36"/>
          <w:szCs w:val="36"/>
        </w:rPr>
        <w:t xml:space="preserve">: </w:t>
      </w:r>
      <w:r w:rsidRPr="00373B5C">
        <w:rPr>
          <w:rFonts w:ascii="Helvetica" w:hAnsi="Helvetica" w:cs="Helvetica"/>
          <w:sz w:val="36"/>
          <w:szCs w:val="36"/>
        </w:rPr>
        <w:t>calculate accurately prescribed drug dosages for individual service user needs</w:t>
      </w:r>
    </w:p>
    <w:p w14:paraId="364B9961" w14:textId="7E0AF493" w:rsid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12.14</w:t>
      </w:r>
      <w:r w:rsidR="00C979D5">
        <w:rPr>
          <w:rFonts w:ascii="Helvetica" w:hAnsi="Helvetica" w:cs="Helvetica"/>
          <w:sz w:val="36"/>
          <w:szCs w:val="36"/>
        </w:rPr>
        <w:t xml:space="preserve">: </w:t>
      </w:r>
      <w:r w:rsidRPr="00373B5C">
        <w:rPr>
          <w:rFonts w:ascii="Helvetica" w:hAnsi="Helvetica" w:cs="Helvetica"/>
          <w:sz w:val="36"/>
          <w:szCs w:val="36"/>
        </w:rPr>
        <w:t>understand the principles and practices of the management of clinical emergencies and participate as part of a team managing a clinical emergency, where necessary</w:t>
      </w:r>
    </w:p>
    <w:p w14:paraId="2D10F16A"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0864CD4D" w14:textId="3E1B3717" w:rsidR="00373B5C" w:rsidRPr="00373B5C" w:rsidRDefault="00373B5C" w:rsidP="00373B5C">
      <w:pPr>
        <w:spacing w:after="480" w:line="560" w:lineRule="exact"/>
        <w:rPr>
          <w:rFonts w:ascii="Helvetica" w:hAnsi="Helvetica" w:cs="Helvetica"/>
          <w:b/>
          <w:bCs/>
          <w:sz w:val="36"/>
          <w:szCs w:val="36"/>
        </w:rPr>
      </w:pPr>
      <w:r>
        <w:rPr>
          <w:rFonts w:ascii="Helvetica" w:hAnsi="Helvetica" w:cs="Helvetica"/>
          <w:b/>
          <w:bCs/>
          <w:sz w:val="36"/>
          <w:szCs w:val="36"/>
        </w:rPr>
        <w:br/>
      </w:r>
      <w:r w:rsidRPr="00373B5C">
        <w:rPr>
          <w:rFonts w:ascii="Helvetica" w:hAnsi="Helvetica" w:cs="Helvetica"/>
          <w:b/>
          <w:bCs/>
          <w:sz w:val="36"/>
          <w:szCs w:val="36"/>
        </w:rPr>
        <w:t>13</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1E24B926" w14:textId="3D051492"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lastRenderedPageBreak/>
        <w:t>13.1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change their practice as needed to take account of new developments, technologies and changing contexts</w:t>
      </w:r>
    </w:p>
    <w:p w14:paraId="01DFA6CC" w14:textId="3542573A"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13.2</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gather appropriate information</w:t>
      </w:r>
    </w:p>
    <w:p w14:paraId="7C0E983A" w14:textId="583D93E9"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13.3</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analyse and critically evaluate the information collected</w:t>
      </w:r>
    </w:p>
    <w:p w14:paraId="56F2EB26" w14:textId="002006D0"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13.4</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select and use appropriate assessment techniques and equipment</w:t>
      </w:r>
    </w:p>
    <w:p w14:paraId="4033E7F2" w14:textId="3679D57C"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13.5</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undertake and record a thorough, sensitive and detailed assessment</w:t>
      </w:r>
    </w:p>
    <w:p w14:paraId="22561245" w14:textId="433BA49C"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13.6</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undertake or arrange investigations as appropriate</w:t>
      </w:r>
    </w:p>
    <w:p w14:paraId="5B07B55C" w14:textId="07207A01"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13.7</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conduct appropriate assessment or monitoring procedures, treatment, therapy or other actions safely and effectively</w:t>
      </w:r>
    </w:p>
    <w:p w14:paraId="51C57186" w14:textId="716B9415"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13.8</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recognise a range of research methodologies relevant to their role</w:t>
      </w:r>
    </w:p>
    <w:p w14:paraId="1EA0F920" w14:textId="3A1E2F51"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lastRenderedPageBreak/>
        <w:t>13.9</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recognise the value of research to the critical evaluation of practice</w:t>
      </w:r>
    </w:p>
    <w:p w14:paraId="2081F321" w14:textId="24D9A9F9"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13.10</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critically evaluate research and other evidence to inform their own practice</w:t>
      </w:r>
    </w:p>
    <w:p w14:paraId="3458FCCD" w14:textId="20810A1C"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13.11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 xml:space="preserve">engage service users in research as appropriate </w:t>
      </w:r>
    </w:p>
    <w:p w14:paraId="54E706B5" w14:textId="7094E7FD"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13.12</w:t>
      </w:r>
      <w:r w:rsidR="00C979D5">
        <w:rPr>
          <w:rFonts w:ascii="Helvetica" w:hAnsi="Helvetica" w:cs="Helvetica"/>
          <w:sz w:val="36"/>
          <w:szCs w:val="36"/>
        </w:rPr>
        <w:t xml:space="preserve">: </w:t>
      </w:r>
      <w:r w:rsidRPr="00373B5C">
        <w:rPr>
          <w:rFonts w:ascii="Helvetica" w:hAnsi="Helvetica" w:cs="Helvetica"/>
          <w:sz w:val="36"/>
          <w:szCs w:val="36"/>
        </w:rPr>
        <w:t>understand service users’ elimination needs and undertake all sex urinary catheterisation</w:t>
      </w:r>
    </w:p>
    <w:p w14:paraId="3DF93D79" w14:textId="6FB921E8"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13.13</w:t>
      </w:r>
      <w:r w:rsidR="00C979D5">
        <w:rPr>
          <w:rFonts w:ascii="Helvetica" w:hAnsi="Helvetica" w:cs="Helvetica"/>
          <w:sz w:val="36"/>
          <w:szCs w:val="36"/>
        </w:rPr>
        <w:t xml:space="preserve">: </w:t>
      </w:r>
      <w:r w:rsidRPr="00373B5C">
        <w:rPr>
          <w:rFonts w:ascii="Helvetica" w:hAnsi="Helvetica" w:cs="Helvetica"/>
          <w:sz w:val="36"/>
          <w:szCs w:val="36"/>
        </w:rPr>
        <w:t>understand the role of the surgical first assistant in assisting with surgical intervention</w:t>
      </w:r>
    </w:p>
    <w:p w14:paraId="1DB81E21" w14:textId="1A01FA41"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13.14</w:t>
      </w:r>
      <w:r w:rsidR="00C979D5">
        <w:rPr>
          <w:rFonts w:ascii="Helvetica" w:hAnsi="Helvetica" w:cs="Helvetica"/>
          <w:sz w:val="36"/>
          <w:szCs w:val="36"/>
        </w:rPr>
        <w:t xml:space="preserve">: </w:t>
      </w:r>
      <w:r w:rsidRPr="00373B5C">
        <w:rPr>
          <w:rFonts w:ascii="Helvetica" w:hAnsi="Helvetica" w:cs="Helvetica"/>
          <w:sz w:val="36"/>
          <w:szCs w:val="36"/>
        </w:rPr>
        <w:t>undertake appropriate pre-assessment, anaesthetic, surgical and post-anaesthesia care interventions, including managing the service user’s airway, respiration and circulation and providing assisted ventilation where necessary</w:t>
      </w:r>
    </w:p>
    <w:p w14:paraId="3B68A34B" w14:textId="10D7FECE"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13.15</w:t>
      </w:r>
      <w:r w:rsidR="00C979D5">
        <w:rPr>
          <w:rFonts w:ascii="Helvetica" w:hAnsi="Helvetica" w:cs="Helvetica"/>
          <w:sz w:val="36"/>
          <w:szCs w:val="36"/>
        </w:rPr>
        <w:t xml:space="preserve">: </w:t>
      </w:r>
      <w:r w:rsidRPr="00373B5C">
        <w:rPr>
          <w:rFonts w:ascii="Helvetica" w:hAnsi="Helvetica" w:cs="Helvetica"/>
          <w:sz w:val="36"/>
          <w:szCs w:val="36"/>
        </w:rPr>
        <w:t>understand the management and processes involved in the administration of blood and blood products</w:t>
      </w:r>
    </w:p>
    <w:p w14:paraId="384D3CC7" w14:textId="1EFBF99F"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lastRenderedPageBreak/>
        <w:t>13.16</w:t>
      </w:r>
      <w:r w:rsidR="00C979D5">
        <w:rPr>
          <w:rFonts w:ascii="Helvetica" w:hAnsi="Helvetica" w:cs="Helvetica"/>
          <w:sz w:val="36"/>
          <w:szCs w:val="36"/>
        </w:rPr>
        <w:t xml:space="preserve">: </w:t>
      </w:r>
      <w:r w:rsidRPr="00373B5C">
        <w:rPr>
          <w:rFonts w:ascii="Helvetica" w:hAnsi="Helvetica" w:cs="Helvetica"/>
          <w:sz w:val="36"/>
          <w:szCs w:val="36"/>
        </w:rPr>
        <w:t>monitor and record fluid balance and, where appropriate, administer prescribed fluids in accordance with national and local guidelines</w:t>
      </w:r>
    </w:p>
    <w:p w14:paraId="0621718B" w14:textId="629ED215"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13.17</w:t>
      </w:r>
      <w:r w:rsidR="00C979D5">
        <w:rPr>
          <w:rFonts w:ascii="Helvetica" w:hAnsi="Helvetica" w:cs="Helvetica"/>
          <w:sz w:val="36"/>
          <w:szCs w:val="36"/>
        </w:rPr>
        <w:t xml:space="preserve">: </w:t>
      </w:r>
      <w:r w:rsidRPr="00373B5C">
        <w:rPr>
          <w:rFonts w:ascii="Helvetica" w:hAnsi="Helvetica" w:cs="Helvetica"/>
          <w:sz w:val="36"/>
          <w:szCs w:val="36"/>
        </w:rPr>
        <w:t>prepare and administer drugs to service users via a range of routes, including oral, rectal, topical and by intramuscular, subcutaneous and intravenous injection</w:t>
      </w:r>
    </w:p>
    <w:p w14:paraId="4C0D8D67" w14:textId="44B1DCA7"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13.18</w:t>
      </w:r>
      <w:r w:rsidR="00C979D5">
        <w:rPr>
          <w:rFonts w:ascii="Helvetica" w:hAnsi="Helvetica" w:cs="Helvetica"/>
          <w:sz w:val="36"/>
          <w:szCs w:val="36"/>
        </w:rPr>
        <w:t xml:space="preserve">: </w:t>
      </w:r>
      <w:r w:rsidRPr="00373B5C">
        <w:rPr>
          <w:rFonts w:ascii="Helvetica" w:hAnsi="Helvetica" w:cs="Helvetica"/>
          <w:sz w:val="36"/>
          <w:szCs w:val="36"/>
        </w:rPr>
        <w:t>understand and recognise the need to monitor the effects of drugs and be able to take appropriate action in response to any significant change or adverse reaction</w:t>
      </w:r>
    </w:p>
    <w:p w14:paraId="3EF69331" w14:textId="62617852"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13.19</w:t>
      </w:r>
      <w:r w:rsidR="00C979D5">
        <w:rPr>
          <w:rFonts w:ascii="Helvetica" w:hAnsi="Helvetica" w:cs="Helvetica"/>
          <w:sz w:val="36"/>
          <w:szCs w:val="36"/>
        </w:rPr>
        <w:t xml:space="preserve">: </w:t>
      </w:r>
      <w:r w:rsidRPr="00373B5C">
        <w:rPr>
          <w:rFonts w:ascii="Helvetica" w:hAnsi="Helvetica" w:cs="Helvetica"/>
          <w:sz w:val="36"/>
          <w:szCs w:val="36"/>
        </w:rPr>
        <w:t>understand common abnormal blood physiology, including blood gas analysis</w:t>
      </w:r>
    </w:p>
    <w:p w14:paraId="1479926C" w14:textId="28F396B5"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13.20</w:t>
      </w:r>
      <w:r w:rsidR="00C979D5">
        <w:rPr>
          <w:rFonts w:ascii="Helvetica" w:hAnsi="Helvetica" w:cs="Helvetica"/>
          <w:sz w:val="36"/>
          <w:szCs w:val="36"/>
        </w:rPr>
        <w:t xml:space="preserve">: </w:t>
      </w:r>
      <w:r w:rsidRPr="00373B5C">
        <w:rPr>
          <w:rFonts w:ascii="Helvetica" w:hAnsi="Helvetica" w:cs="Helvetica"/>
          <w:sz w:val="36"/>
          <w:szCs w:val="36"/>
        </w:rPr>
        <w:t>undertake venepuncture, peripheral intravenous (IV) cannulation and blood sampling</w:t>
      </w:r>
    </w:p>
    <w:p w14:paraId="16F307FD" w14:textId="7B31FE06"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13.21</w:t>
      </w:r>
      <w:r w:rsidR="00C979D5">
        <w:rPr>
          <w:rFonts w:ascii="Helvetica" w:hAnsi="Helvetica" w:cs="Helvetica"/>
          <w:sz w:val="36"/>
          <w:szCs w:val="36"/>
        </w:rPr>
        <w:t xml:space="preserve">: </w:t>
      </w:r>
      <w:r w:rsidRPr="00373B5C">
        <w:rPr>
          <w:rFonts w:ascii="Helvetica" w:hAnsi="Helvetica" w:cs="Helvetica"/>
          <w:sz w:val="36"/>
          <w:szCs w:val="36"/>
        </w:rPr>
        <w:t>assess and monitor the service user’s pain status and as appropriate administer prescribed pain relief in accordance with national and local guidelines</w:t>
      </w:r>
    </w:p>
    <w:p w14:paraId="048624B8" w14:textId="355DD3AD"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13.22</w:t>
      </w:r>
      <w:r w:rsidR="00C979D5">
        <w:rPr>
          <w:rFonts w:ascii="Helvetica" w:hAnsi="Helvetica" w:cs="Helvetica"/>
          <w:sz w:val="36"/>
          <w:szCs w:val="36"/>
        </w:rPr>
        <w:t xml:space="preserve">: </w:t>
      </w:r>
      <w:r w:rsidRPr="00373B5C">
        <w:rPr>
          <w:rFonts w:ascii="Helvetica" w:hAnsi="Helvetica" w:cs="Helvetica"/>
          <w:sz w:val="36"/>
          <w:szCs w:val="36"/>
        </w:rPr>
        <w:t>modify and adapt practice to emergency situations</w:t>
      </w:r>
    </w:p>
    <w:p w14:paraId="293B55FA" w14:textId="1AD594B0"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lastRenderedPageBreak/>
        <w:t>13.23</w:t>
      </w:r>
      <w:r w:rsidR="00C979D5">
        <w:rPr>
          <w:rFonts w:ascii="Helvetica" w:hAnsi="Helvetica" w:cs="Helvetica"/>
          <w:sz w:val="36"/>
          <w:szCs w:val="36"/>
        </w:rPr>
        <w:t xml:space="preserve">: </w:t>
      </w:r>
      <w:r w:rsidRPr="00373B5C">
        <w:rPr>
          <w:rFonts w:ascii="Helvetica" w:hAnsi="Helvetica" w:cs="Helvetica"/>
          <w:sz w:val="36"/>
          <w:szCs w:val="36"/>
        </w:rPr>
        <w:t xml:space="preserve">understand the principles of life support </w:t>
      </w:r>
    </w:p>
    <w:p w14:paraId="645E14F6" w14:textId="34FF425C"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13.24</w:t>
      </w:r>
      <w:r w:rsidR="00C979D5">
        <w:rPr>
          <w:rFonts w:ascii="Helvetica" w:hAnsi="Helvetica" w:cs="Helvetica"/>
          <w:sz w:val="36"/>
          <w:szCs w:val="36"/>
        </w:rPr>
        <w:t xml:space="preserve">: </w:t>
      </w:r>
      <w:r w:rsidRPr="00373B5C">
        <w:rPr>
          <w:rFonts w:ascii="Helvetica" w:hAnsi="Helvetica" w:cs="Helvetica"/>
          <w:sz w:val="36"/>
          <w:szCs w:val="36"/>
        </w:rPr>
        <w:t>undertake the management of a service user in cardiac arrest and participate in the team managing on-going resuscitation, where required</w:t>
      </w:r>
    </w:p>
    <w:p w14:paraId="0857039A" w14:textId="52111440"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13.25</w:t>
      </w:r>
      <w:r w:rsidR="00C979D5">
        <w:rPr>
          <w:rFonts w:ascii="Helvetica" w:hAnsi="Helvetica" w:cs="Helvetica"/>
          <w:sz w:val="36"/>
          <w:szCs w:val="36"/>
        </w:rPr>
        <w:t xml:space="preserve">: </w:t>
      </w:r>
      <w:r w:rsidRPr="00373B5C">
        <w:rPr>
          <w:rFonts w:ascii="Helvetica" w:hAnsi="Helvetica" w:cs="Helvetica"/>
          <w:sz w:val="36"/>
          <w:szCs w:val="36"/>
        </w:rPr>
        <w:t>receive and identify service users and their care needs</w:t>
      </w:r>
    </w:p>
    <w:p w14:paraId="0D31E372" w14:textId="7612A5A2"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13.26</w:t>
      </w:r>
      <w:r w:rsidR="00C979D5">
        <w:rPr>
          <w:rFonts w:ascii="Helvetica" w:hAnsi="Helvetica" w:cs="Helvetica"/>
          <w:sz w:val="36"/>
          <w:szCs w:val="36"/>
        </w:rPr>
        <w:t xml:space="preserve">: </w:t>
      </w:r>
      <w:r w:rsidRPr="00373B5C">
        <w:rPr>
          <w:rFonts w:ascii="Helvetica" w:hAnsi="Helvetica" w:cs="Helvetica"/>
          <w:sz w:val="36"/>
          <w:szCs w:val="36"/>
        </w:rPr>
        <w:t xml:space="preserve">participate in the briefing and debriefing of perioperative teams and the use of surgical safety checklists </w:t>
      </w:r>
    </w:p>
    <w:p w14:paraId="4DEF3E3E" w14:textId="35D813FE"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13.27</w:t>
      </w:r>
      <w:r w:rsidR="00C979D5">
        <w:rPr>
          <w:rFonts w:ascii="Helvetica" w:hAnsi="Helvetica" w:cs="Helvetica"/>
          <w:sz w:val="36"/>
          <w:szCs w:val="36"/>
        </w:rPr>
        <w:t xml:space="preserve">: </w:t>
      </w:r>
      <w:r w:rsidRPr="00373B5C">
        <w:rPr>
          <w:rFonts w:ascii="Helvetica" w:hAnsi="Helvetica" w:cs="Helvetica"/>
          <w:sz w:val="36"/>
          <w:szCs w:val="36"/>
        </w:rPr>
        <w:t>formulate specific and appropriate care plans including the setting of timescales</w:t>
      </w:r>
    </w:p>
    <w:p w14:paraId="6E33A258" w14:textId="5B1AB121"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13.28</w:t>
      </w:r>
      <w:r w:rsidR="00C979D5">
        <w:rPr>
          <w:rFonts w:ascii="Helvetica" w:hAnsi="Helvetica" w:cs="Helvetica"/>
          <w:sz w:val="36"/>
          <w:szCs w:val="36"/>
        </w:rPr>
        <w:t xml:space="preserve">: </w:t>
      </w:r>
      <w:r w:rsidRPr="00373B5C">
        <w:rPr>
          <w:rFonts w:ascii="Helvetica" w:hAnsi="Helvetica" w:cs="Helvetica"/>
          <w:sz w:val="36"/>
          <w:szCs w:val="36"/>
        </w:rPr>
        <w:t>effectively gather information relevant to the care of service users in a range of emotional states</w:t>
      </w:r>
    </w:p>
    <w:p w14:paraId="0168CDBD" w14:textId="7A1F24EB" w:rsid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13.29</w:t>
      </w:r>
      <w:r w:rsidR="00C979D5">
        <w:rPr>
          <w:rFonts w:ascii="Helvetica" w:hAnsi="Helvetica" w:cs="Helvetica"/>
          <w:sz w:val="36"/>
          <w:szCs w:val="36"/>
        </w:rPr>
        <w:t xml:space="preserve">: </w:t>
      </w:r>
      <w:r w:rsidRPr="00373B5C">
        <w:rPr>
          <w:rFonts w:ascii="Helvetica" w:hAnsi="Helvetica" w:cs="Helvetica"/>
          <w:sz w:val="36"/>
          <w:szCs w:val="36"/>
        </w:rPr>
        <w:t>adapt and apply problem-solving skills to clinical emergencies</w:t>
      </w:r>
    </w:p>
    <w:p w14:paraId="3707BB7F"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0B3B6A13" w14:textId="56B33214" w:rsidR="00373B5C" w:rsidRPr="00373B5C" w:rsidRDefault="00373B5C" w:rsidP="00373B5C">
      <w:pPr>
        <w:spacing w:after="480" w:line="560" w:lineRule="exact"/>
        <w:rPr>
          <w:rFonts w:ascii="Helvetica" w:hAnsi="Helvetica" w:cs="Helvetica"/>
          <w:b/>
          <w:bCs/>
          <w:sz w:val="36"/>
          <w:szCs w:val="36"/>
        </w:rPr>
      </w:pPr>
      <w:r>
        <w:rPr>
          <w:rFonts w:ascii="Helvetica" w:hAnsi="Helvetica" w:cs="Helvetica"/>
          <w:b/>
          <w:bCs/>
          <w:sz w:val="36"/>
          <w:szCs w:val="36"/>
        </w:rPr>
        <w:br/>
      </w:r>
      <w:r w:rsidRPr="00373B5C">
        <w:rPr>
          <w:rFonts w:ascii="Helvetica" w:hAnsi="Helvetica" w:cs="Helvetica"/>
          <w:b/>
          <w:bCs/>
          <w:sz w:val="36"/>
          <w:szCs w:val="36"/>
        </w:rPr>
        <w:t>14</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 xml:space="preserve">establish and maintain a safe practice </w:t>
      </w:r>
      <w:r w:rsidRPr="00373B5C">
        <w:rPr>
          <w:rFonts w:ascii="Helvetica" w:hAnsi="Helvetica" w:cs="Helvetica"/>
          <w:b/>
          <w:bCs/>
          <w:sz w:val="36"/>
          <w:szCs w:val="36"/>
        </w:rPr>
        <w:lastRenderedPageBreak/>
        <w:t>environment</w:t>
      </w:r>
      <w:r>
        <w:rPr>
          <w:rFonts w:ascii="Helvetica" w:hAnsi="Helvetica" w:cs="Helvetica"/>
          <w:b/>
          <w:bCs/>
          <w:sz w:val="36"/>
          <w:szCs w:val="36"/>
        </w:rPr>
        <w:br/>
      </w:r>
    </w:p>
    <w:p w14:paraId="0161016B" w14:textId="7A8D4779"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14.1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the need to maintain the safety of themself and others, including service users, carers and colleagues</w:t>
      </w:r>
    </w:p>
    <w:p w14:paraId="0180274A" w14:textId="118169C5"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14.2</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demonstrate awareness of relevant health and safety legislation and comply with all local operational procedures and policies</w:t>
      </w:r>
    </w:p>
    <w:p w14:paraId="2C6FE4F4" w14:textId="5D3B0655"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14.3</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5BAF23EA" w14:textId="018EAC3C"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14.4</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select appropriate personal protective equipment and use it correctly</w:t>
      </w:r>
    </w:p>
    <w:p w14:paraId="6901AD32" w14:textId="0B009676"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b/>
          <w:bCs/>
          <w:sz w:val="36"/>
          <w:szCs w:val="36"/>
        </w:rPr>
        <w:t>14.5</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establish safe environments for practice, which appropriately manage risk</w:t>
      </w:r>
    </w:p>
    <w:p w14:paraId="005E4FF4" w14:textId="32F2912F"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14.6</w:t>
      </w:r>
      <w:r w:rsidR="00C979D5">
        <w:rPr>
          <w:rFonts w:ascii="Helvetica" w:hAnsi="Helvetica" w:cs="Helvetica"/>
          <w:sz w:val="36"/>
          <w:szCs w:val="36"/>
        </w:rPr>
        <w:t xml:space="preserve">: </w:t>
      </w:r>
      <w:r w:rsidRPr="00373B5C">
        <w:rPr>
          <w:rFonts w:ascii="Helvetica" w:hAnsi="Helvetica" w:cs="Helvetica"/>
          <w:sz w:val="36"/>
          <w:szCs w:val="36"/>
        </w:rPr>
        <w:t>understand the impact of human factors within relevant settings and the implications for service user safety</w:t>
      </w:r>
    </w:p>
    <w:p w14:paraId="3D2DEFA0" w14:textId="55684A94"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lastRenderedPageBreak/>
        <w:t>14.7</w:t>
      </w:r>
      <w:r w:rsidR="00C979D5">
        <w:rPr>
          <w:rFonts w:ascii="Helvetica" w:hAnsi="Helvetica" w:cs="Helvetica"/>
          <w:sz w:val="36"/>
          <w:szCs w:val="36"/>
        </w:rPr>
        <w:t xml:space="preserve">: </w:t>
      </w:r>
      <w:r w:rsidRPr="00373B5C">
        <w:rPr>
          <w:rFonts w:ascii="Helvetica" w:hAnsi="Helvetica" w:cs="Helvetica"/>
          <w:sz w:val="36"/>
          <w:szCs w:val="36"/>
        </w:rPr>
        <w:t>promote and comply with measures designed to control infection</w:t>
      </w:r>
    </w:p>
    <w:p w14:paraId="264E9882" w14:textId="694478CE"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14.8</w:t>
      </w:r>
      <w:r w:rsidR="00C979D5">
        <w:rPr>
          <w:rFonts w:ascii="Helvetica" w:hAnsi="Helvetica" w:cs="Helvetica"/>
          <w:sz w:val="36"/>
          <w:szCs w:val="36"/>
        </w:rPr>
        <w:t xml:space="preserve">: </w:t>
      </w:r>
      <w:r w:rsidRPr="00373B5C">
        <w:rPr>
          <w:rFonts w:ascii="Helvetica" w:hAnsi="Helvetica" w:cs="Helvetica"/>
          <w:sz w:val="36"/>
          <w:szCs w:val="36"/>
        </w:rPr>
        <w:t>understand the nature and purpose of sterile fields, and the practitioner’s individual role and responsibility for maintaining them</w:t>
      </w:r>
    </w:p>
    <w:p w14:paraId="303D6AC0" w14:textId="0EA4BDBB"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14.9</w:t>
      </w:r>
      <w:r w:rsidR="00C979D5">
        <w:rPr>
          <w:rFonts w:ascii="Helvetica" w:hAnsi="Helvetica" w:cs="Helvetica"/>
          <w:sz w:val="36"/>
          <w:szCs w:val="36"/>
        </w:rPr>
        <w:t xml:space="preserve">: </w:t>
      </w:r>
      <w:r w:rsidRPr="00373B5C">
        <w:rPr>
          <w:rFonts w:ascii="Helvetica" w:hAnsi="Helvetica" w:cs="Helvetica"/>
          <w:sz w:val="36"/>
          <w:szCs w:val="36"/>
        </w:rPr>
        <w:t>understand and be able to apply appropriate moving and handling techniques</w:t>
      </w:r>
    </w:p>
    <w:p w14:paraId="3F351214" w14:textId="6886EDCF" w:rsidR="00373B5C" w:rsidRP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14.10</w:t>
      </w:r>
      <w:r w:rsidR="00C979D5">
        <w:rPr>
          <w:rFonts w:ascii="Helvetica" w:hAnsi="Helvetica" w:cs="Helvetica"/>
          <w:sz w:val="36"/>
          <w:szCs w:val="36"/>
        </w:rPr>
        <w:t xml:space="preserve">: </w:t>
      </w:r>
      <w:r w:rsidRPr="00373B5C">
        <w:rPr>
          <w:rFonts w:ascii="Helvetica" w:hAnsi="Helvetica" w:cs="Helvetica"/>
          <w:sz w:val="36"/>
          <w:szCs w:val="36"/>
        </w:rPr>
        <w:t>position service users for safe and effective interventions</w:t>
      </w:r>
    </w:p>
    <w:p w14:paraId="6816E0EA" w14:textId="1260BB0C" w:rsidR="00373B5C" w:rsidRDefault="00373B5C" w:rsidP="00373B5C">
      <w:pPr>
        <w:spacing w:after="480" w:line="560" w:lineRule="exact"/>
        <w:rPr>
          <w:rFonts w:ascii="Helvetica" w:hAnsi="Helvetica" w:cs="Helvetica"/>
          <w:sz w:val="36"/>
          <w:szCs w:val="36"/>
        </w:rPr>
      </w:pPr>
      <w:r w:rsidRPr="00373B5C">
        <w:rPr>
          <w:rFonts w:ascii="Helvetica" w:hAnsi="Helvetica" w:cs="Helvetica"/>
          <w:sz w:val="36"/>
          <w:szCs w:val="36"/>
        </w:rPr>
        <w:t>14.11</w:t>
      </w:r>
      <w:r w:rsidR="00C979D5">
        <w:rPr>
          <w:rFonts w:ascii="Helvetica" w:hAnsi="Helvetica" w:cs="Helvetica"/>
          <w:sz w:val="36"/>
          <w:szCs w:val="36"/>
        </w:rPr>
        <w:t xml:space="preserve">: </w:t>
      </w:r>
      <w:r w:rsidRPr="00373B5C">
        <w:rPr>
          <w:rFonts w:ascii="Helvetica" w:hAnsi="Helvetica" w:cs="Helvetica"/>
          <w:sz w:val="36"/>
          <w:szCs w:val="36"/>
        </w:rPr>
        <w:t>understand the principles and ensure the safe use of medical devices used in perioperative, anaesthetic, surgical and post-anaesthesia care</w:t>
      </w:r>
    </w:p>
    <w:p w14:paraId="6D8D067B" w14:textId="77777777" w:rsidR="00373B5C" w:rsidRDefault="00373B5C" w:rsidP="00373B5C">
      <w:pPr>
        <w:pBdr>
          <w:bottom w:val="single" w:sz="6" w:space="1" w:color="auto"/>
        </w:pBdr>
        <w:spacing w:after="480" w:line="560" w:lineRule="exact"/>
        <w:rPr>
          <w:rFonts w:ascii="Helvetica" w:hAnsi="Helvetica" w:cs="Helvetica"/>
          <w:b/>
          <w:bCs/>
          <w:sz w:val="36"/>
          <w:szCs w:val="36"/>
        </w:rPr>
      </w:pPr>
    </w:p>
    <w:p w14:paraId="73297E8F" w14:textId="19108176" w:rsidR="00373B5C" w:rsidRPr="00373B5C" w:rsidRDefault="00373B5C" w:rsidP="00373B5C">
      <w:pPr>
        <w:spacing w:after="480" w:line="560" w:lineRule="exact"/>
        <w:rPr>
          <w:rFonts w:ascii="Helvetica" w:hAnsi="Helvetica" w:cs="Helvetica"/>
          <w:b/>
          <w:bCs/>
          <w:sz w:val="36"/>
          <w:szCs w:val="36"/>
        </w:rPr>
      </w:pPr>
      <w:r>
        <w:rPr>
          <w:rFonts w:ascii="Helvetica" w:hAnsi="Helvetica" w:cs="Helvetica"/>
          <w:b/>
          <w:bCs/>
          <w:sz w:val="36"/>
          <w:szCs w:val="36"/>
        </w:rPr>
        <w:br/>
      </w:r>
      <w:r w:rsidRPr="00373B5C">
        <w:rPr>
          <w:rFonts w:ascii="Helvetica" w:hAnsi="Helvetica" w:cs="Helvetica"/>
          <w:b/>
          <w:bCs/>
          <w:sz w:val="36"/>
          <w:szCs w:val="36"/>
        </w:rPr>
        <w:t>15</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promote health and prevent ill health</w:t>
      </w:r>
      <w:r>
        <w:rPr>
          <w:rFonts w:ascii="Helvetica" w:hAnsi="Helvetica" w:cs="Helvetica"/>
          <w:b/>
          <w:bCs/>
          <w:sz w:val="36"/>
          <w:szCs w:val="36"/>
        </w:rPr>
        <w:br/>
      </w:r>
    </w:p>
    <w:p w14:paraId="16B3503F" w14:textId="77777777"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15.1</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the role of their profession in health promotion, health education and preventing ill health</w:t>
      </w:r>
    </w:p>
    <w:p w14:paraId="19E92C5D" w14:textId="1440C060"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lastRenderedPageBreak/>
        <w:t>15.2</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understand how social, economic and environmental factors (wider determinants of health) can influence a person’s health and wellbeing</w:t>
      </w:r>
    </w:p>
    <w:p w14:paraId="21579B5E" w14:textId="70588F02"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15.3</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empower and enable individuals (including service users and colleagues) to play a part in managing their own health</w:t>
      </w:r>
    </w:p>
    <w:p w14:paraId="4ABE1BD6" w14:textId="2E20D963" w:rsidR="00373B5C" w:rsidRPr="00373B5C" w:rsidRDefault="00373B5C" w:rsidP="00373B5C">
      <w:pPr>
        <w:spacing w:after="480" w:line="560" w:lineRule="exact"/>
        <w:rPr>
          <w:rFonts w:ascii="Helvetica" w:hAnsi="Helvetica" w:cs="Helvetica"/>
          <w:b/>
          <w:bCs/>
          <w:sz w:val="36"/>
          <w:szCs w:val="36"/>
        </w:rPr>
      </w:pPr>
      <w:r w:rsidRPr="00373B5C">
        <w:rPr>
          <w:rFonts w:ascii="Helvetica" w:hAnsi="Helvetica" w:cs="Helvetica"/>
          <w:b/>
          <w:bCs/>
          <w:sz w:val="36"/>
          <w:szCs w:val="36"/>
        </w:rPr>
        <w:t>15.4</w:t>
      </w:r>
      <w:r>
        <w:rPr>
          <w:rFonts w:ascii="Helvetica" w:hAnsi="Helvetica" w:cs="Helvetica"/>
          <w:b/>
          <w:bCs/>
          <w:sz w:val="36"/>
          <w:szCs w:val="36"/>
        </w:rPr>
        <w:t>:</w:t>
      </w:r>
      <w:r w:rsidRPr="00043CE9">
        <w:rPr>
          <w:rFonts w:ascii="Helvetica" w:hAnsi="Helvetica" w:cs="Helvetica"/>
          <w:b/>
          <w:bCs/>
          <w:sz w:val="36"/>
          <w:szCs w:val="36"/>
        </w:rPr>
        <w:t xml:space="preserve"> </w:t>
      </w:r>
      <w:r w:rsidRPr="00373B5C">
        <w:rPr>
          <w:rFonts w:ascii="Helvetica" w:hAnsi="Helvetica" w:cs="Helvetica"/>
          <w:b/>
          <w:bCs/>
          <w:sz w:val="36"/>
          <w:szCs w:val="36"/>
        </w:rPr>
        <w:t>engage in occupational health, including being aware of immunisation requirements</w:t>
      </w:r>
    </w:p>
    <w:p w14:paraId="2E89F88E" w14:textId="5FEC233B" w:rsidR="00E82492" w:rsidRPr="00EE52A5" w:rsidRDefault="00E82492">
      <w:pPr>
        <w:rPr>
          <w:rFonts w:ascii="Helvetica" w:hAnsi="Helvetica" w:cs="Helvetica"/>
          <w:sz w:val="32"/>
        </w:rPr>
      </w:pPr>
    </w:p>
    <w:sectPr w:rsidR="00E82492" w:rsidRPr="00EE52A5"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4BA8B9F1" w14:textId="31D5F4F6" w:rsidR="001A709B" w:rsidRDefault="001A709B">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6D3F613D" w14:textId="5BA8822F" w:rsidR="001A709B" w:rsidRDefault="001A709B">
      <w:pPr>
        <w:pStyle w:val="FootnoteText"/>
        <w:rPr>
          <w:rStyle w:val="Hyperlink"/>
          <w:rFonts w:ascii="Helvetica" w:hAnsi="Helvetica" w:cs="Helvetica"/>
          <w:color w:val="auto"/>
          <w:sz w:val="36"/>
          <w:szCs w:val="36"/>
          <w:u w:val="none"/>
        </w:rPr>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E2287F">
          <w:rPr>
            <w:rStyle w:val="Hyperlink"/>
            <w:rFonts w:ascii="Helvetica" w:hAnsi="Helvetica" w:cs="Helvetica"/>
            <w:color w:val="auto"/>
            <w:sz w:val="36"/>
            <w:szCs w:val="36"/>
          </w:rPr>
          <w:t>Statement on English language proficiency requirements for internationally trained health and care professionals</w:t>
        </w:r>
      </w:hyperlink>
      <w:r w:rsidRPr="003C6DE8">
        <w:rPr>
          <w:rStyle w:val="Hyperlink"/>
          <w:rFonts w:ascii="Helvetica" w:hAnsi="Helvetica" w:cs="Helvetica"/>
          <w:color w:val="auto"/>
          <w:sz w:val="36"/>
          <w:szCs w:val="36"/>
          <w:u w:val="none"/>
        </w:rPr>
        <w:t>.</w:t>
      </w:r>
    </w:p>
    <w:p w14:paraId="271A79D4" w14:textId="77777777" w:rsidR="00373B5C" w:rsidRPr="00373B5C" w:rsidRDefault="00373B5C">
      <w:pPr>
        <w:pStyle w:val="FootnoteText"/>
        <w:rPr>
          <w:rFonts w:ascii="Helvetica" w:hAnsi="Helvetica" w:cs="Helvetica"/>
          <w:sz w:val="36"/>
          <w:szCs w:val="36"/>
        </w:rPr>
      </w:pPr>
    </w:p>
  </w:footnote>
  <w:footnote w:id="4">
    <w:p w14:paraId="477225BB" w14:textId="16C96B2F" w:rsidR="00373B5C" w:rsidRDefault="00373B5C">
      <w:pPr>
        <w:pStyle w:val="FootnoteText"/>
      </w:pPr>
      <w:r w:rsidRPr="003C6DE8">
        <w:rPr>
          <w:rStyle w:val="FootnoteReference"/>
          <w:rFonts w:ascii="Helvetica" w:hAnsi="Helvetica" w:cs="Helvetica"/>
          <w:sz w:val="36"/>
          <w:szCs w:val="36"/>
        </w:rPr>
        <w:footnoteRef/>
      </w:r>
      <w:r w:rsidRPr="003C6DE8">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ED3DCF"/>
    <w:multiLevelType w:val="hybridMultilevel"/>
    <w:tmpl w:val="3DAC750A"/>
    <w:lvl w:ilvl="0" w:tplc="156C15F8">
      <w:start w:val="8"/>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25EB6"/>
    <w:multiLevelType w:val="hybridMultilevel"/>
    <w:tmpl w:val="59B61250"/>
    <w:lvl w:ilvl="0" w:tplc="78001DCA">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B7729"/>
    <w:multiLevelType w:val="hybridMultilevel"/>
    <w:tmpl w:val="7186C4C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6"/>
  </w:num>
  <w:num w:numId="2" w16cid:durableId="1077632949">
    <w:abstractNumId w:val="1"/>
  </w:num>
  <w:num w:numId="3" w16cid:durableId="842738653">
    <w:abstractNumId w:val="7"/>
  </w:num>
  <w:num w:numId="4" w16cid:durableId="785272208">
    <w:abstractNumId w:val="4"/>
  </w:num>
  <w:num w:numId="5" w16cid:durableId="981158295">
    <w:abstractNumId w:val="0"/>
  </w:num>
  <w:num w:numId="6" w16cid:durableId="988484447">
    <w:abstractNumId w:val="5"/>
  </w:num>
  <w:num w:numId="7" w16cid:durableId="1243683975">
    <w:abstractNumId w:val="3"/>
  </w:num>
  <w:num w:numId="8" w16cid:durableId="198203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15EF1"/>
    <w:rsid w:val="00030B43"/>
    <w:rsid w:val="000A2286"/>
    <w:rsid w:val="000A285C"/>
    <w:rsid w:val="000A40FB"/>
    <w:rsid w:val="000C5D85"/>
    <w:rsid w:val="000D3AE1"/>
    <w:rsid w:val="000E2F8B"/>
    <w:rsid w:val="00100408"/>
    <w:rsid w:val="00113171"/>
    <w:rsid w:val="0011744B"/>
    <w:rsid w:val="00143ABC"/>
    <w:rsid w:val="00150BE6"/>
    <w:rsid w:val="001A709B"/>
    <w:rsid w:val="001C6532"/>
    <w:rsid w:val="00211B4D"/>
    <w:rsid w:val="00214818"/>
    <w:rsid w:val="00224CF0"/>
    <w:rsid w:val="00252DB5"/>
    <w:rsid w:val="00276E5E"/>
    <w:rsid w:val="002805F1"/>
    <w:rsid w:val="002855B6"/>
    <w:rsid w:val="002C4624"/>
    <w:rsid w:val="002D3BD7"/>
    <w:rsid w:val="002D3E2C"/>
    <w:rsid w:val="00324570"/>
    <w:rsid w:val="00330A06"/>
    <w:rsid w:val="0033775D"/>
    <w:rsid w:val="00346CFE"/>
    <w:rsid w:val="0036604E"/>
    <w:rsid w:val="003721EA"/>
    <w:rsid w:val="00373B5C"/>
    <w:rsid w:val="00385315"/>
    <w:rsid w:val="003964B0"/>
    <w:rsid w:val="003B1D50"/>
    <w:rsid w:val="003D1A93"/>
    <w:rsid w:val="003F6A97"/>
    <w:rsid w:val="0040070E"/>
    <w:rsid w:val="00414968"/>
    <w:rsid w:val="00421F1A"/>
    <w:rsid w:val="00442D02"/>
    <w:rsid w:val="00456B70"/>
    <w:rsid w:val="004630EC"/>
    <w:rsid w:val="0047087D"/>
    <w:rsid w:val="00481BAE"/>
    <w:rsid w:val="004862A3"/>
    <w:rsid w:val="004942EA"/>
    <w:rsid w:val="004A2C76"/>
    <w:rsid w:val="004C7A0E"/>
    <w:rsid w:val="004D255A"/>
    <w:rsid w:val="004F254B"/>
    <w:rsid w:val="00501753"/>
    <w:rsid w:val="005023F9"/>
    <w:rsid w:val="00512A76"/>
    <w:rsid w:val="005417BE"/>
    <w:rsid w:val="00545BBB"/>
    <w:rsid w:val="00555DDC"/>
    <w:rsid w:val="00557542"/>
    <w:rsid w:val="005B2AAA"/>
    <w:rsid w:val="005B4043"/>
    <w:rsid w:val="005C7B98"/>
    <w:rsid w:val="005D5E7E"/>
    <w:rsid w:val="005D7E90"/>
    <w:rsid w:val="005F031D"/>
    <w:rsid w:val="005F2D2A"/>
    <w:rsid w:val="00603091"/>
    <w:rsid w:val="00607164"/>
    <w:rsid w:val="00613ACC"/>
    <w:rsid w:val="006339B4"/>
    <w:rsid w:val="00642BF6"/>
    <w:rsid w:val="00645D8F"/>
    <w:rsid w:val="006728E8"/>
    <w:rsid w:val="00674C90"/>
    <w:rsid w:val="00682FBD"/>
    <w:rsid w:val="006A5E3A"/>
    <w:rsid w:val="006A7648"/>
    <w:rsid w:val="006B08E0"/>
    <w:rsid w:val="006C1247"/>
    <w:rsid w:val="006D4672"/>
    <w:rsid w:val="00717B44"/>
    <w:rsid w:val="00723A83"/>
    <w:rsid w:val="00725B8E"/>
    <w:rsid w:val="00727388"/>
    <w:rsid w:val="007477F1"/>
    <w:rsid w:val="00781E94"/>
    <w:rsid w:val="007B1DBF"/>
    <w:rsid w:val="007B75A1"/>
    <w:rsid w:val="007D457B"/>
    <w:rsid w:val="007E0E86"/>
    <w:rsid w:val="007E6BE0"/>
    <w:rsid w:val="00800E04"/>
    <w:rsid w:val="00804CC6"/>
    <w:rsid w:val="00824E03"/>
    <w:rsid w:val="00847684"/>
    <w:rsid w:val="00926671"/>
    <w:rsid w:val="0094408A"/>
    <w:rsid w:val="00953ECF"/>
    <w:rsid w:val="00996E91"/>
    <w:rsid w:val="009E36FA"/>
    <w:rsid w:val="009F5D58"/>
    <w:rsid w:val="00A13DC2"/>
    <w:rsid w:val="00A70A33"/>
    <w:rsid w:val="00A863AA"/>
    <w:rsid w:val="00AA2C4F"/>
    <w:rsid w:val="00B06665"/>
    <w:rsid w:val="00B07095"/>
    <w:rsid w:val="00B3416B"/>
    <w:rsid w:val="00B440EE"/>
    <w:rsid w:val="00B52603"/>
    <w:rsid w:val="00B932F6"/>
    <w:rsid w:val="00BA0C41"/>
    <w:rsid w:val="00BC3951"/>
    <w:rsid w:val="00BC46D5"/>
    <w:rsid w:val="00BE39EE"/>
    <w:rsid w:val="00C04C78"/>
    <w:rsid w:val="00C33337"/>
    <w:rsid w:val="00C450AA"/>
    <w:rsid w:val="00C46BEB"/>
    <w:rsid w:val="00C473D2"/>
    <w:rsid w:val="00C52681"/>
    <w:rsid w:val="00C91177"/>
    <w:rsid w:val="00C91C46"/>
    <w:rsid w:val="00C979D5"/>
    <w:rsid w:val="00CD5364"/>
    <w:rsid w:val="00CE2C43"/>
    <w:rsid w:val="00D15EC9"/>
    <w:rsid w:val="00D24AAD"/>
    <w:rsid w:val="00D37054"/>
    <w:rsid w:val="00D420CB"/>
    <w:rsid w:val="00D61B82"/>
    <w:rsid w:val="00DA4B21"/>
    <w:rsid w:val="00DA6CBA"/>
    <w:rsid w:val="00DC4579"/>
    <w:rsid w:val="00DF3FC3"/>
    <w:rsid w:val="00E00083"/>
    <w:rsid w:val="00E33716"/>
    <w:rsid w:val="00E52051"/>
    <w:rsid w:val="00E5635E"/>
    <w:rsid w:val="00E6625A"/>
    <w:rsid w:val="00E77B33"/>
    <w:rsid w:val="00E82492"/>
    <w:rsid w:val="00E968E9"/>
    <w:rsid w:val="00EB726F"/>
    <w:rsid w:val="00EC12DC"/>
    <w:rsid w:val="00EC6E47"/>
    <w:rsid w:val="00EE52A5"/>
    <w:rsid w:val="00EF3A37"/>
    <w:rsid w:val="00F13972"/>
    <w:rsid w:val="00F8369A"/>
    <w:rsid w:val="00F97D6F"/>
    <w:rsid w:val="00F97E8C"/>
    <w:rsid w:val="00FA1269"/>
    <w:rsid w:val="00FC0FFC"/>
    <w:rsid w:val="00FC4D8F"/>
    <w:rsid w:val="00FD1B75"/>
    <w:rsid w:val="02DED979"/>
    <w:rsid w:val="0A41DDF0"/>
    <w:rsid w:val="0CAC604D"/>
    <w:rsid w:val="1B91F1AA"/>
    <w:rsid w:val="1D6D2BD3"/>
    <w:rsid w:val="1DA3DC48"/>
    <w:rsid w:val="1F08FC34"/>
    <w:rsid w:val="25A9E519"/>
    <w:rsid w:val="30F98E5A"/>
    <w:rsid w:val="34312F1C"/>
    <w:rsid w:val="39352A3B"/>
    <w:rsid w:val="3F5441A6"/>
    <w:rsid w:val="4FBE3A4F"/>
    <w:rsid w:val="5355B65F"/>
    <w:rsid w:val="54E83874"/>
    <w:rsid w:val="5EBD27D4"/>
    <w:rsid w:val="64D411DA"/>
    <w:rsid w:val="74ADE0C7"/>
    <w:rsid w:val="7E0B6855"/>
    <w:rsid w:val="7FA73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55DDC"/>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semiHidden/>
    <w:unhideWhenUsed/>
    <w:rsid w:val="00EE5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2A5"/>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555DDC"/>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555DDC"/>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2.xml><?xml version="1.0" encoding="utf-8"?>
<ds:datastoreItem xmlns:ds="http://schemas.openxmlformats.org/officeDocument/2006/customXml" ds:itemID="{74CCE1A7-3EB3-430B-9780-BA80AD3E9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EA0B-177A-4D15-8B0E-64988D8E8661}">
  <ds:schemaRefs>
    <ds:schemaRef ds:uri="http://schemas.microsoft.com/office/2006/documentManagement/types"/>
    <ds:schemaRef ds:uri="4a38d8a4-0eac-4915-98d3-608568f1baab"/>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d73f62de-b7d9-4e37-89dd-d5d3e98ba7e7"/>
    <ds:schemaRef ds:uri="561001b8-dbac-4a52-9456-5f5be6c29e3c"/>
  </ds:schemaRefs>
</ds:datastoreItem>
</file>

<file path=customXml/itemProps4.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3856</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Standards of proficiency - Operating department practitioners - 1 September 2023</vt:lpstr>
    </vt:vector>
  </TitlesOfParts>
  <Company>The Health and Care Professions Council</Company>
  <LinksUpToDate>false</LinksUpToDate>
  <CharactersWithSpaces>25785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Operating department practitioners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