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2A51" w14:textId="77777777" w:rsidR="00B92602" w:rsidRPr="000B4C31" w:rsidRDefault="00B92602" w:rsidP="00C97991">
      <w:pPr>
        <w:rPr>
          <w:lang w:val="cy-GB"/>
        </w:rPr>
      </w:pPr>
    </w:p>
    <w:p w14:paraId="753F5118" w14:textId="77777777" w:rsidR="00B92602" w:rsidRPr="000B4C31" w:rsidRDefault="00B92602" w:rsidP="00C97991">
      <w:pPr>
        <w:rPr>
          <w:lang w:val="cy-GB"/>
        </w:rPr>
      </w:pPr>
    </w:p>
    <w:p w14:paraId="19170699" w14:textId="77777777" w:rsidR="00B92602" w:rsidRPr="000B4C31" w:rsidRDefault="00B92602" w:rsidP="00C97991">
      <w:pPr>
        <w:rPr>
          <w:lang w:val="cy-GB"/>
        </w:rPr>
      </w:pPr>
    </w:p>
    <w:p w14:paraId="2364DF3F" w14:textId="77777777" w:rsidR="00B92602" w:rsidRPr="000B4C31" w:rsidRDefault="00B92602" w:rsidP="00C97991">
      <w:pPr>
        <w:rPr>
          <w:lang w:val="cy-GB"/>
        </w:rPr>
      </w:pPr>
    </w:p>
    <w:p w14:paraId="6FD5282F" w14:textId="77777777" w:rsidR="00B92602" w:rsidRPr="000B4C31" w:rsidRDefault="00B92602" w:rsidP="00C97991">
      <w:pPr>
        <w:rPr>
          <w:lang w:val="cy-GB"/>
        </w:rPr>
      </w:pPr>
    </w:p>
    <w:p w14:paraId="6EA9AAC3" w14:textId="12A0A38F" w:rsidR="004033DD" w:rsidRPr="000B4C31" w:rsidRDefault="00467C8F" w:rsidP="00467C8F">
      <w:pPr>
        <w:pStyle w:val="Heading1"/>
        <w:rPr>
          <w:lang w:val="cy-GB"/>
        </w:rPr>
      </w:pPr>
      <w:r w:rsidRPr="000B4C31">
        <w:rPr>
          <w:lang w:val="cy-GB"/>
        </w:rPr>
        <w:t>Ffurflen codi pryder ynghylch rhaglen a / neu ddarparwr addysg</w:t>
      </w:r>
    </w:p>
    <w:p w14:paraId="5C28278C" w14:textId="77777777" w:rsidR="00467C8F" w:rsidRPr="000B4C31" w:rsidRDefault="00467C8F" w:rsidP="004033DD">
      <w:pPr>
        <w:rPr>
          <w:lang w:val="cy-GB"/>
        </w:rPr>
      </w:pPr>
    </w:p>
    <w:p w14:paraId="4F055CE1" w14:textId="77777777" w:rsidR="00467C8F" w:rsidRPr="000B4C31" w:rsidRDefault="00467C8F" w:rsidP="00467C8F">
      <w:pPr>
        <w:pStyle w:val="Heading2"/>
        <w:rPr>
          <w:lang w:val="cy-GB"/>
        </w:rPr>
      </w:pPr>
      <w:r w:rsidRPr="000B4C31">
        <w:rPr>
          <w:lang w:val="cy-GB"/>
        </w:rPr>
        <w:t>Pwrpas y ffurflen hon</w:t>
      </w:r>
    </w:p>
    <w:p w14:paraId="1BC8F82F" w14:textId="77777777" w:rsidR="00467C8F" w:rsidRPr="000B4C31" w:rsidRDefault="00467C8F" w:rsidP="00467C8F">
      <w:pPr>
        <w:autoSpaceDE w:val="0"/>
        <w:autoSpaceDN w:val="0"/>
        <w:adjustRightInd w:val="0"/>
        <w:rPr>
          <w:lang w:val="cy-GB"/>
        </w:rPr>
      </w:pPr>
      <w:r w:rsidRPr="000B4C31">
        <w:rPr>
          <w:lang w:val="cy-GB"/>
        </w:rPr>
        <w:t xml:space="preserve">Dylid defnyddio’r ffurflen hon i godi pryderon ynghylch rhaglen(ni) a / neu ddarparwr addysg. Rydyn ni’n gwerthfawrogi ei bod yn gallu bod yn anodd codi pryderon, felly hoffem wneud yn siŵr eich bod yn deall ein cylch gwaith o ran yr hyn rydyn ni’n gallu, a ddim yn gallu, ymchwilio iddo. </w:t>
      </w:r>
    </w:p>
    <w:p w14:paraId="07E5F1C1" w14:textId="77777777" w:rsidR="00467C8F" w:rsidRPr="000B4C31" w:rsidRDefault="00467C8F" w:rsidP="00467C8F">
      <w:pPr>
        <w:autoSpaceDE w:val="0"/>
        <w:autoSpaceDN w:val="0"/>
        <w:adjustRightInd w:val="0"/>
        <w:rPr>
          <w:lang w:val="cy-GB"/>
        </w:rPr>
      </w:pPr>
    </w:p>
    <w:p w14:paraId="1B7821F4" w14:textId="77777777" w:rsidR="00467C8F" w:rsidRPr="000B4C31" w:rsidRDefault="00467C8F" w:rsidP="00467C8F">
      <w:pPr>
        <w:autoSpaceDE w:val="0"/>
        <w:autoSpaceDN w:val="0"/>
        <w:adjustRightInd w:val="0"/>
        <w:rPr>
          <w:lang w:val="cy-GB"/>
        </w:rPr>
      </w:pPr>
      <w:r w:rsidRPr="000B4C31">
        <w:rPr>
          <w:u w:val="single"/>
          <w:lang w:val="cy-GB"/>
        </w:rPr>
        <w:t>Gallwn ystyried</w:t>
      </w:r>
      <w:r w:rsidRPr="000B4C31">
        <w:rPr>
          <w:lang w:val="cy-GB"/>
        </w:rPr>
        <w:t>:</w:t>
      </w:r>
    </w:p>
    <w:p w14:paraId="6ABB40E4"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Pryderon sy’n ymwneud â rhaglen ar ein </w:t>
      </w:r>
      <w:hyperlink r:id="rId11" w:history="1">
        <w:r w:rsidRPr="000B4C31">
          <w:rPr>
            <w:color w:val="0000FF"/>
            <w:u w:val="single"/>
            <w:lang w:val="cy-GB"/>
          </w:rPr>
          <w:t>rhestr gymeradwy</w:t>
        </w:r>
      </w:hyperlink>
    </w:p>
    <w:p w14:paraId="2CB54DF6"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Pryderon a allai effeithio ar y darparwr / rhaglen yn bodloni ein </w:t>
      </w:r>
      <w:hyperlink r:id="rId12" w:history="1">
        <w:r w:rsidRPr="000B4C31">
          <w:rPr>
            <w:color w:val="0000FF"/>
            <w:u w:val="single"/>
            <w:lang w:val="cy-GB"/>
          </w:rPr>
          <w:t>safonau addysg</w:t>
        </w:r>
      </w:hyperlink>
      <w:r w:rsidRPr="000B4C31">
        <w:rPr>
          <w:lang w:val="cy-GB"/>
        </w:rPr>
        <w:t xml:space="preserve">. </w:t>
      </w:r>
    </w:p>
    <w:p w14:paraId="427C95C2" w14:textId="77777777" w:rsidR="00467C8F" w:rsidRPr="000B4C31" w:rsidRDefault="00467C8F" w:rsidP="00467C8F">
      <w:pPr>
        <w:autoSpaceDE w:val="0"/>
        <w:autoSpaceDN w:val="0"/>
        <w:adjustRightInd w:val="0"/>
        <w:rPr>
          <w:lang w:val="cy-GB"/>
        </w:rPr>
      </w:pPr>
    </w:p>
    <w:p w14:paraId="408A0094" w14:textId="77777777" w:rsidR="00467C8F" w:rsidRPr="000B4C31" w:rsidRDefault="00467C8F" w:rsidP="00467C8F">
      <w:pPr>
        <w:autoSpaceDE w:val="0"/>
        <w:autoSpaceDN w:val="0"/>
        <w:adjustRightInd w:val="0"/>
        <w:rPr>
          <w:lang w:val="cy-GB"/>
        </w:rPr>
      </w:pPr>
      <w:r w:rsidRPr="000B4C31">
        <w:rPr>
          <w:u w:val="single"/>
          <w:lang w:val="cy-GB"/>
        </w:rPr>
        <w:t>Ni allwn ystyried</w:t>
      </w:r>
      <w:r w:rsidRPr="000B4C31">
        <w:rPr>
          <w:lang w:val="cy-GB"/>
        </w:rPr>
        <w:t xml:space="preserve"> pryderon y tu allan i’r cylch gwaith hwn. Er enghraifft, </w:t>
      </w:r>
      <w:r w:rsidRPr="000B4C31">
        <w:rPr>
          <w:u w:val="single"/>
          <w:lang w:val="cy-GB"/>
        </w:rPr>
        <w:t>ni allwn</w:t>
      </w:r>
      <w:r w:rsidRPr="000B4C31">
        <w:rPr>
          <w:lang w:val="cy-GB"/>
        </w:rPr>
        <w:t xml:space="preserve"> fynnu bod darparwyr addysg yn newid eu penderfyniadau sy’n ymwneud â dyfarniad academaidd neu fel arall.</w:t>
      </w:r>
    </w:p>
    <w:p w14:paraId="09450416" w14:textId="77777777" w:rsidR="00467C8F" w:rsidRPr="000B4C31" w:rsidRDefault="00467C8F" w:rsidP="00467C8F">
      <w:pPr>
        <w:autoSpaceDE w:val="0"/>
        <w:autoSpaceDN w:val="0"/>
        <w:adjustRightInd w:val="0"/>
        <w:rPr>
          <w:lang w:val="cy-GB"/>
        </w:rPr>
      </w:pPr>
    </w:p>
    <w:p w14:paraId="37BA7D0F" w14:textId="77777777" w:rsidR="00467C8F" w:rsidRPr="000B4C31" w:rsidRDefault="00467C8F" w:rsidP="00467C8F">
      <w:pPr>
        <w:pStyle w:val="Heading2"/>
        <w:rPr>
          <w:lang w:val="cy-GB"/>
        </w:rPr>
      </w:pPr>
      <w:r w:rsidRPr="000B4C31">
        <w:rPr>
          <w:lang w:val="cy-GB"/>
        </w:rPr>
        <w:t>Diagram o gamau’r broses</w:t>
      </w:r>
    </w:p>
    <w:p w14:paraId="1379CE43" w14:textId="389FA829" w:rsidR="00324363" w:rsidRPr="000B4C31" w:rsidRDefault="00467C8F" w:rsidP="004033DD">
      <w:pPr>
        <w:rPr>
          <w:lang w:val="cy-GB"/>
        </w:rPr>
      </w:pPr>
      <w:r w:rsidRPr="000B4C31">
        <w:rPr>
          <w:lang w:val="cy-GB"/>
        </w:rPr>
        <w:object w:dxaOrig="9120" w:dyaOrig="3348" w14:anchorId="36501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165.6pt" o:ole="">
            <v:imagedata r:id="rId13" o:title=""/>
          </v:shape>
          <o:OLEObject Type="Embed" ProgID="Visio.Drawing.15" ShapeID="_x0000_i1025" DrawAspect="Content" ObjectID="_1761976608" r:id="rId14"/>
        </w:object>
      </w:r>
    </w:p>
    <w:p w14:paraId="6137AA1B" w14:textId="77777777" w:rsidR="00BE4B69" w:rsidRPr="000B4C31" w:rsidRDefault="00BE4B69" w:rsidP="004033DD">
      <w:pPr>
        <w:rPr>
          <w:lang w:val="cy-GB"/>
        </w:rPr>
      </w:pPr>
    </w:p>
    <w:p w14:paraId="48878E99" w14:textId="77777777" w:rsidR="00467C8F" w:rsidRPr="000B4C31" w:rsidRDefault="00467C8F" w:rsidP="00467C8F">
      <w:pPr>
        <w:pStyle w:val="Heading2"/>
        <w:rPr>
          <w:lang w:val="cy-GB"/>
        </w:rPr>
      </w:pPr>
      <w:r w:rsidRPr="000B4C31">
        <w:rPr>
          <w:lang w:val="cy-GB"/>
        </w:rPr>
        <w:t>Canllawiau cam wrth gam</w:t>
      </w:r>
    </w:p>
    <w:p w14:paraId="13766511"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Rydych chi’n llenwi pob adran yn y ffurflen hon, gan roi cymaint o fanylion â phosib i’n helpu ni i ddeall eich pryderon</w:t>
      </w:r>
    </w:p>
    <w:p w14:paraId="400FFCB7"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Rydych chi’n casglu unrhyw ddogfennau ategol a allai fod yn ddefnyddiol i’n hymchwiliad yn eich barn chi</w:t>
      </w:r>
    </w:p>
    <w:p w14:paraId="405ED385"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Rydych chi’n cyflwyno eich ffurflen wedi’i llenwi, yn ogystal ag unrhyw wybodaeth ategol, i </w:t>
      </w:r>
      <w:hyperlink r:id="rId15" w:history="1">
        <w:r w:rsidRPr="000B4C31">
          <w:rPr>
            <w:color w:val="0000FF"/>
            <w:u w:val="single"/>
            <w:lang w:val="cy-GB"/>
          </w:rPr>
          <w:t>education@hcpc-uk.org</w:t>
        </w:r>
      </w:hyperlink>
      <w:r w:rsidRPr="000B4C31">
        <w:rPr>
          <w:lang w:val="cy-GB"/>
        </w:rPr>
        <w:t xml:space="preserve"> </w:t>
      </w:r>
    </w:p>
    <w:p w14:paraId="10E56365" w14:textId="77777777" w:rsidR="00467C8F" w:rsidRPr="000B4C31" w:rsidRDefault="00467C8F" w:rsidP="00467C8F">
      <w:pPr>
        <w:autoSpaceDE w:val="0"/>
        <w:autoSpaceDN w:val="0"/>
        <w:adjustRightInd w:val="0"/>
        <w:rPr>
          <w:lang w:val="cy-GB"/>
        </w:rPr>
      </w:pPr>
    </w:p>
    <w:p w14:paraId="4B22D782" w14:textId="77777777" w:rsidR="00467C8F" w:rsidRPr="000B4C31" w:rsidRDefault="00467C8F" w:rsidP="00467C8F">
      <w:pPr>
        <w:pStyle w:val="Heading2"/>
        <w:rPr>
          <w:lang w:val="cy-GB"/>
        </w:rPr>
      </w:pPr>
      <w:r w:rsidRPr="000B4C31">
        <w:rPr>
          <w:lang w:val="cy-GB"/>
        </w:rPr>
        <w:t>Y broses yn parhau – y camau nesaf a’r cerrig milltir pwysig</w:t>
      </w:r>
    </w:p>
    <w:p w14:paraId="12B26A73"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Byddwn yn adolygu’r wybodaeth a anfonwyd gennych chi, ac yn ymateb gyda phenderfyniad yn nodi p’un a fyddwn yn ymchwilio neu beidio cyn pen pythefnos</w:t>
      </w:r>
    </w:p>
    <w:p w14:paraId="61AA778C"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Os byddwn yn penderfynu ymchwilio:</w:t>
      </w:r>
    </w:p>
    <w:p w14:paraId="63B9116B" w14:textId="77777777" w:rsidR="00467C8F" w:rsidRPr="000B4C31" w:rsidRDefault="00467C8F" w:rsidP="00467C8F">
      <w:pPr>
        <w:numPr>
          <w:ilvl w:val="0"/>
          <w:numId w:val="14"/>
        </w:numPr>
        <w:autoSpaceDE w:val="0"/>
        <w:autoSpaceDN w:val="0"/>
        <w:adjustRightInd w:val="0"/>
        <w:ind w:left="1440" w:hanging="360"/>
        <w:rPr>
          <w:lang w:val="cy-GB"/>
        </w:rPr>
      </w:pPr>
      <w:r w:rsidRPr="000B4C31">
        <w:rPr>
          <w:lang w:val="cy-GB"/>
        </w:rPr>
        <w:t>Gallwn ofyn i chi am ragor o wybodaeth i’n helpu ni gyda’n hymchwiliad</w:t>
      </w:r>
    </w:p>
    <w:p w14:paraId="4DDE34B9" w14:textId="77777777" w:rsidR="00467C8F" w:rsidRPr="000B4C31" w:rsidRDefault="00467C8F" w:rsidP="00467C8F">
      <w:pPr>
        <w:numPr>
          <w:ilvl w:val="0"/>
          <w:numId w:val="14"/>
        </w:numPr>
        <w:autoSpaceDE w:val="0"/>
        <w:autoSpaceDN w:val="0"/>
        <w:adjustRightInd w:val="0"/>
        <w:ind w:left="1440" w:hanging="360"/>
        <w:rPr>
          <w:lang w:val="cy-GB"/>
        </w:rPr>
      </w:pPr>
      <w:r w:rsidRPr="000B4C31">
        <w:rPr>
          <w:lang w:val="cy-GB"/>
        </w:rPr>
        <w:t>Byddwn yn gweithio gyda’r darparwr addysg, ac yn gofyn iddo am wybodaeth lle bo angen</w:t>
      </w:r>
    </w:p>
    <w:p w14:paraId="60998AE6" w14:textId="77777777" w:rsidR="00467C8F" w:rsidRPr="000B4C31" w:rsidRDefault="00467C8F" w:rsidP="00467C8F">
      <w:pPr>
        <w:numPr>
          <w:ilvl w:val="0"/>
          <w:numId w:val="14"/>
        </w:numPr>
        <w:autoSpaceDE w:val="0"/>
        <w:autoSpaceDN w:val="0"/>
        <w:adjustRightInd w:val="0"/>
        <w:ind w:left="1440" w:hanging="360"/>
        <w:rPr>
          <w:lang w:val="cy-GB"/>
        </w:rPr>
      </w:pPr>
      <w:r w:rsidRPr="000B4C31">
        <w:rPr>
          <w:lang w:val="cy-GB"/>
        </w:rPr>
        <w:t>Byddwn yn rhoi argymhelliad ynglŷn â’r camau nesaf drwy adroddiad</w:t>
      </w:r>
    </w:p>
    <w:p w14:paraId="7D7296C2" w14:textId="77777777" w:rsidR="00467C8F" w:rsidRPr="000B4C31" w:rsidRDefault="00467C8F" w:rsidP="00467C8F">
      <w:pPr>
        <w:numPr>
          <w:ilvl w:val="0"/>
          <w:numId w:val="14"/>
        </w:numPr>
        <w:autoSpaceDE w:val="0"/>
        <w:autoSpaceDN w:val="0"/>
        <w:adjustRightInd w:val="0"/>
        <w:ind w:left="1440" w:hanging="360"/>
        <w:rPr>
          <w:lang w:val="cy-GB"/>
        </w:rPr>
      </w:pPr>
      <w:r w:rsidRPr="000B4C31">
        <w:rPr>
          <w:lang w:val="cy-GB"/>
        </w:rPr>
        <w:lastRenderedPageBreak/>
        <w:t>Byddwch chi a’r darparwr yn cael cyfle i roi sylwadau ar yr adroddiad drwy gyflwyno ‘arsylwadau’</w:t>
      </w:r>
    </w:p>
    <w:p w14:paraId="300E7E53" w14:textId="77777777" w:rsidR="00467C8F" w:rsidRPr="000B4C31" w:rsidRDefault="00467C8F" w:rsidP="00467C8F">
      <w:pPr>
        <w:numPr>
          <w:ilvl w:val="0"/>
          <w:numId w:val="14"/>
        </w:numPr>
        <w:autoSpaceDE w:val="0"/>
        <w:autoSpaceDN w:val="0"/>
        <w:adjustRightInd w:val="0"/>
        <w:ind w:left="1440" w:hanging="360"/>
        <w:rPr>
          <w:lang w:val="cy-GB"/>
        </w:rPr>
      </w:pPr>
      <w:r w:rsidRPr="000B4C31">
        <w:rPr>
          <w:lang w:val="cy-GB"/>
        </w:rPr>
        <w:t>Bydd ein Pwyllgor Addysg a Hyfforddiant yn penderfynu ar y camau nesaf, gan ystyried yr adroddiad ac unrhyw arsylwadau a gyflwynwyd</w:t>
      </w:r>
      <w:r w:rsidRPr="000B4C31">
        <w:rPr>
          <w:lang w:val="cy-GB"/>
        </w:rPr>
        <w:br w:type="page"/>
      </w:r>
    </w:p>
    <w:p w14:paraId="3710F4B8" w14:textId="77777777" w:rsidR="00467C8F" w:rsidRPr="000B4C31" w:rsidRDefault="00467C8F" w:rsidP="00467C8F">
      <w:pPr>
        <w:pStyle w:val="Heading1"/>
        <w:rPr>
          <w:lang w:val="cy-GB"/>
        </w:rPr>
      </w:pPr>
      <w:r w:rsidRPr="000B4C31">
        <w:rPr>
          <w:lang w:val="cy-GB"/>
        </w:rPr>
        <w:lastRenderedPageBreak/>
        <w:t>Gwybodaeth am y pryder</w:t>
      </w:r>
    </w:p>
    <w:p w14:paraId="13A690D8" w14:textId="77777777" w:rsidR="00914A3A" w:rsidRPr="000B4C31" w:rsidRDefault="00914A3A" w:rsidP="004033DD">
      <w:pPr>
        <w:rPr>
          <w:lang w:val="cy-GB"/>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1"/>
      </w:tblGrid>
      <w:tr w:rsidR="00963115" w:rsidRPr="000B4C31" w14:paraId="27786945" w14:textId="77777777" w:rsidTr="00963115">
        <w:tc>
          <w:tcPr>
            <w:tcW w:w="10031" w:type="dxa"/>
            <w:gridSpan w:val="2"/>
            <w:shd w:val="clear" w:color="auto" w:fill="D9D9D9" w:themeFill="background1" w:themeFillShade="D9"/>
          </w:tcPr>
          <w:p w14:paraId="6C80E259" w14:textId="4ABA5A89" w:rsidR="00963115" w:rsidRPr="000B4C31" w:rsidRDefault="00467C8F" w:rsidP="00DD017E">
            <w:pPr>
              <w:spacing w:before="60" w:after="60"/>
              <w:rPr>
                <w:rFonts w:eastAsia="Times New Roman"/>
                <w:lang w:val="cy-GB" w:eastAsia="en-GB"/>
              </w:rPr>
            </w:pPr>
            <w:r w:rsidRPr="000B4C31">
              <w:rPr>
                <w:rFonts w:eastAsia="Times New Roman"/>
                <w:b/>
                <w:bCs/>
                <w:lang w:val="cy-GB" w:eastAsia="en-GB"/>
              </w:rPr>
              <w:t>Adran 1 – Eich manylion</w:t>
            </w:r>
          </w:p>
        </w:tc>
      </w:tr>
      <w:tr w:rsidR="009A086B" w:rsidRPr="000B4C31" w14:paraId="1FBA206C" w14:textId="77777777" w:rsidTr="009A086B">
        <w:tc>
          <w:tcPr>
            <w:tcW w:w="10031" w:type="dxa"/>
            <w:gridSpan w:val="2"/>
            <w:shd w:val="clear" w:color="auto" w:fill="auto"/>
          </w:tcPr>
          <w:p w14:paraId="6A9CFA6F" w14:textId="77777777" w:rsidR="00467C8F" w:rsidRPr="000B4C31" w:rsidRDefault="00467C8F" w:rsidP="00467C8F">
            <w:pPr>
              <w:autoSpaceDE w:val="0"/>
              <w:autoSpaceDN w:val="0"/>
              <w:adjustRightInd w:val="0"/>
              <w:rPr>
                <w:lang w:val="cy-GB"/>
              </w:rPr>
            </w:pPr>
            <w:r w:rsidRPr="000B4C31">
              <w:rPr>
                <w:lang w:val="cy-GB"/>
              </w:rPr>
              <w:t xml:space="preserve">Gofynnwn i’r rheini sy’n codi pryderon nodi pwy ydyn nhw, gan ei bod yn ddefnyddiol i bob parti wybod pwy sydd wedi codi pryder. Mae hyn yn: </w:t>
            </w:r>
          </w:p>
          <w:p w14:paraId="2340713B"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ein galluogi ni i ymchwilio’n iawn, gan gynnwys gofyn am ragor o dystiolaeth / gwybodaeth (lle bo angen); </w:t>
            </w:r>
          </w:p>
          <w:p w14:paraId="7A44B667"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ein galluogi ni i sicrhau ein bod yn deall y materion yn glir; </w:t>
            </w:r>
          </w:p>
          <w:p w14:paraId="391682AE" w14:textId="77777777" w:rsidR="00467C8F" w:rsidRPr="000B4C31" w:rsidRDefault="00467C8F" w:rsidP="00467C8F">
            <w:pPr>
              <w:numPr>
                <w:ilvl w:val="0"/>
                <w:numId w:val="14"/>
              </w:numPr>
              <w:autoSpaceDE w:val="0"/>
              <w:autoSpaceDN w:val="0"/>
              <w:adjustRightInd w:val="0"/>
              <w:ind w:left="720" w:hanging="360"/>
              <w:rPr>
                <w:lang w:val="cy-GB"/>
              </w:rPr>
            </w:pPr>
            <w:r w:rsidRPr="000B4C31">
              <w:rPr>
                <w:lang w:val="cy-GB"/>
              </w:rPr>
              <w:t xml:space="preserve">ein galluogi ni i’ch cyfeirio chi iat rywun arall os yw’r materion posib y tu allan i’n cylch gwaith; ac yn </w:t>
            </w:r>
          </w:p>
          <w:p w14:paraId="6D98F349" w14:textId="2FA03164" w:rsidR="009A086B" w:rsidRPr="000B4C31" w:rsidRDefault="00467C8F" w:rsidP="00467C8F">
            <w:pPr>
              <w:pStyle w:val="ListParagraph"/>
              <w:numPr>
                <w:ilvl w:val="0"/>
                <w:numId w:val="6"/>
              </w:numPr>
              <w:rPr>
                <w:lang w:val="cy-GB"/>
              </w:rPr>
            </w:pPr>
            <w:r w:rsidRPr="000B4C31">
              <w:rPr>
                <w:lang w:val="cy-GB"/>
              </w:rPr>
              <w:t>galluogi darparwyr addysg i ddeall y cyd-destun wrth ymateb.</w:t>
            </w:r>
          </w:p>
        </w:tc>
      </w:tr>
      <w:tr w:rsidR="004033DD" w:rsidRPr="000B4C31" w14:paraId="7CFFE663" w14:textId="77777777" w:rsidTr="00DD017E">
        <w:tc>
          <w:tcPr>
            <w:tcW w:w="4820" w:type="dxa"/>
            <w:shd w:val="clear" w:color="auto" w:fill="auto"/>
          </w:tcPr>
          <w:p w14:paraId="516B3623" w14:textId="2BE7CBDD" w:rsidR="004033DD" w:rsidRPr="000B4C31" w:rsidRDefault="00467C8F" w:rsidP="00DD017E">
            <w:pPr>
              <w:spacing w:before="60" w:after="60"/>
              <w:rPr>
                <w:rFonts w:eastAsia="Times New Roman"/>
                <w:b/>
                <w:bCs/>
                <w:lang w:val="cy-GB" w:eastAsia="en-GB"/>
              </w:rPr>
            </w:pPr>
            <w:r w:rsidRPr="000B4C31">
              <w:rPr>
                <w:rFonts w:eastAsia="Times New Roman"/>
                <w:b/>
                <w:bCs/>
                <w:lang w:val="cy-GB" w:eastAsia="en-GB"/>
              </w:rPr>
              <w:t>Enw</w:t>
            </w:r>
          </w:p>
        </w:tc>
        <w:tc>
          <w:tcPr>
            <w:tcW w:w="5211" w:type="dxa"/>
            <w:shd w:val="clear" w:color="auto" w:fill="auto"/>
          </w:tcPr>
          <w:p w14:paraId="370B4752" w14:textId="312575F0" w:rsidR="00B95910" w:rsidRPr="000B4C31" w:rsidRDefault="00EC0BB4" w:rsidP="00B95910">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p w14:paraId="1908ADCA" w14:textId="46BBF239" w:rsidR="004033DD" w:rsidRPr="000B4C31" w:rsidRDefault="004033DD" w:rsidP="00DD017E">
            <w:pPr>
              <w:spacing w:before="60" w:after="60"/>
              <w:rPr>
                <w:rFonts w:eastAsia="Times New Roman"/>
                <w:lang w:val="cy-GB" w:eastAsia="en-GB"/>
              </w:rPr>
            </w:pPr>
          </w:p>
        </w:tc>
      </w:tr>
      <w:tr w:rsidR="004033DD" w:rsidRPr="000B4C31" w14:paraId="73220C74" w14:textId="77777777" w:rsidTr="00DD017E">
        <w:tc>
          <w:tcPr>
            <w:tcW w:w="4820" w:type="dxa"/>
            <w:shd w:val="clear" w:color="auto" w:fill="auto"/>
          </w:tcPr>
          <w:p w14:paraId="0036532A" w14:textId="789BB57E" w:rsidR="004033DD" w:rsidRPr="000B4C31" w:rsidRDefault="00467C8F" w:rsidP="00DD017E">
            <w:pPr>
              <w:spacing w:before="60" w:after="60"/>
              <w:rPr>
                <w:rFonts w:eastAsia="Times New Roman"/>
                <w:b/>
                <w:bCs/>
                <w:lang w:val="cy-GB" w:eastAsia="en-GB"/>
              </w:rPr>
            </w:pPr>
            <w:r w:rsidRPr="000B4C31">
              <w:rPr>
                <w:rFonts w:eastAsia="Times New Roman"/>
                <w:b/>
                <w:bCs/>
                <w:lang w:val="cy-GB" w:eastAsia="en-GB"/>
              </w:rPr>
              <w:t>Perthynas â’r rhaglen</w:t>
            </w:r>
          </w:p>
        </w:tc>
        <w:tc>
          <w:tcPr>
            <w:tcW w:w="5211" w:type="dxa"/>
            <w:shd w:val="clear" w:color="auto" w:fill="auto"/>
          </w:tcPr>
          <w:p w14:paraId="29459EDA" w14:textId="6EEBD0CF" w:rsidR="00E74166" w:rsidRDefault="00E74166" w:rsidP="00DD017E">
            <w:pPr>
              <w:spacing w:before="60" w:after="60"/>
              <w:rPr>
                <w:lang w:val="cy-GB"/>
              </w:rPr>
            </w:pPr>
            <w:sdt>
              <w:sdtPr>
                <w:rPr>
                  <w:rFonts w:eastAsia="Times New Roman"/>
                  <w:lang w:val="cy-GB" w:eastAsia="en-GB"/>
                </w:rPr>
                <w:alias w:val="Dewiswch eitem"/>
                <w:tag w:val="Dewiswch eitem"/>
                <w:id w:val="1301808967"/>
                <w:placeholder>
                  <w:docPart w:val="6AA875C1944440109580ABB511D67510"/>
                </w:placeholder>
                <w15:color w:val="000000"/>
                <w:dropDownList>
                  <w:listItem w:displayText="Dewiswch eitem" w:value="Dewiswch eitem"/>
                  <w:listItem w:displayText="Dysgwr (presennol)" w:value="Dysgwr (presennol)"/>
                  <w:listItem w:displayText="Dysgwr (blaenorol)" w:value="Dysgwr (blaenorol)"/>
                  <w:listItem w:displayText="Addysgwr ymarfer" w:value="Addysgwr ymarfer"/>
                  <w:listItem w:displayText="Perthyn i’r dysgwr" w:value="Perthyn i’r dysgwr"/>
                  <w:listItem w:displayText="Aelod o staff" w:value="Aelod o staff"/>
                  <w:listItem w:displayText="Arall" w:value="Arall"/>
                </w:dropDownList>
              </w:sdtPr>
              <w:sdtContent>
                <w:r>
                  <w:rPr>
                    <w:rFonts w:eastAsia="Times New Roman"/>
                    <w:lang w:val="cy-GB" w:eastAsia="en-GB"/>
                  </w:rPr>
                  <w:t>Dewiswch eitem</w:t>
                </w:r>
              </w:sdtContent>
            </w:sdt>
          </w:p>
          <w:p w14:paraId="40223A05" w14:textId="248F51E6" w:rsidR="00592777" w:rsidRPr="000B4C31" w:rsidRDefault="00467C8F" w:rsidP="00DD017E">
            <w:pPr>
              <w:spacing w:before="60" w:after="60"/>
              <w:rPr>
                <w:rFonts w:eastAsia="Times New Roman"/>
                <w:lang w:val="cy-GB" w:eastAsia="en-GB"/>
              </w:rPr>
            </w:pPr>
            <w:r w:rsidRPr="000B4C31">
              <w:rPr>
                <w:lang w:val="cy-GB"/>
              </w:rPr>
              <w:t>Rhowch unrhyw sylwadau yma:</w:t>
            </w:r>
          </w:p>
          <w:p w14:paraId="3F2114A6" w14:textId="765BF065" w:rsidR="00592777" w:rsidRPr="000B4C31" w:rsidRDefault="00592777" w:rsidP="00DD017E">
            <w:pPr>
              <w:spacing w:before="60" w:after="60"/>
              <w:rPr>
                <w:rFonts w:eastAsia="Times New Roman"/>
                <w:lang w:val="cy-GB" w:eastAsia="en-GB"/>
              </w:rPr>
            </w:pPr>
            <w:r w:rsidRPr="000B4C31">
              <w:rPr>
                <w:rFonts w:eastAsia="Times New Roman"/>
                <w:lang w:val="cy-GB" w:eastAsia="en-GB"/>
              </w:rPr>
              <w:fldChar w:fldCharType="begin">
                <w:ffData>
                  <w:name w:val=""/>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4033DD" w:rsidRPr="000B4C31" w14:paraId="03A53C02" w14:textId="77777777" w:rsidTr="00DD017E">
        <w:tc>
          <w:tcPr>
            <w:tcW w:w="4820" w:type="dxa"/>
            <w:shd w:val="clear" w:color="auto" w:fill="auto"/>
          </w:tcPr>
          <w:p w14:paraId="7C44B8CB" w14:textId="4D645644" w:rsidR="004033DD" w:rsidRPr="000B4C31" w:rsidRDefault="00467C8F" w:rsidP="00DD017E">
            <w:pPr>
              <w:spacing w:before="60" w:after="60"/>
              <w:rPr>
                <w:rFonts w:eastAsia="Times New Roman"/>
                <w:b/>
                <w:bCs/>
                <w:lang w:val="cy-GB" w:eastAsia="en-GB"/>
              </w:rPr>
            </w:pPr>
            <w:r w:rsidRPr="000B4C31">
              <w:rPr>
                <w:b/>
                <w:bCs/>
                <w:lang w:val="cy-GB"/>
              </w:rPr>
              <w:t>Rhif ffôn</w:t>
            </w:r>
          </w:p>
        </w:tc>
        <w:tc>
          <w:tcPr>
            <w:tcW w:w="5211" w:type="dxa"/>
            <w:shd w:val="clear" w:color="auto" w:fill="auto"/>
          </w:tcPr>
          <w:p w14:paraId="73725148" w14:textId="77777777" w:rsidR="004033DD" w:rsidRPr="000B4C31" w:rsidRDefault="00EC0BB4" w:rsidP="00DD017E">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4033DD" w:rsidRPr="000B4C31" w14:paraId="273D06DC" w14:textId="77777777" w:rsidTr="00DD017E">
        <w:tc>
          <w:tcPr>
            <w:tcW w:w="4820" w:type="dxa"/>
            <w:shd w:val="clear" w:color="auto" w:fill="auto"/>
          </w:tcPr>
          <w:p w14:paraId="74FBCE26" w14:textId="48A07358" w:rsidR="004033DD" w:rsidRPr="000B4C31" w:rsidRDefault="00467C8F" w:rsidP="00DD017E">
            <w:pPr>
              <w:spacing w:before="60" w:after="60"/>
              <w:rPr>
                <w:rFonts w:eastAsia="Times New Roman"/>
                <w:b/>
                <w:bCs/>
                <w:lang w:val="cy-GB" w:eastAsia="en-GB"/>
              </w:rPr>
            </w:pPr>
            <w:r w:rsidRPr="000B4C31">
              <w:rPr>
                <w:b/>
                <w:bCs/>
                <w:lang w:val="cy-GB"/>
              </w:rPr>
              <w:t>Cyfeiriad e-bost</w:t>
            </w:r>
          </w:p>
        </w:tc>
        <w:tc>
          <w:tcPr>
            <w:tcW w:w="5211" w:type="dxa"/>
            <w:shd w:val="clear" w:color="auto" w:fill="auto"/>
          </w:tcPr>
          <w:p w14:paraId="7B207532" w14:textId="77777777" w:rsidR="004033DD" w:rsidRPr="000B4C31" w:rsidRDefault="00EC0BB4" w:rsidP="00DD017E">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bl>
    <w:p w14:paraId="6B3CFDF6" w14:textId="77777777" w:rsidR="004033DD" w:rsidRPr="000B4C31" w:rsidRDefault="004033DD" w:rsidP="004033DD">
      <w:pPr>
        <w:rPr>
          <w:lang w:val="cy-GB"/>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118"/>
        <w:gridCol w:w="2014"/>
        <w:gridCol w:w="3197"/>
      </w:tblGrid>
      <w:tr w:rsidR="00963115" w:rsidRPr="000B4C31" w14:paraId="5C6F66C0" w14:textId="77777777" w:rsidTr="00DD017E">
        <w:tc>
          <w:tcPr>
            <w:tcW w:w="10031" w:type="dxa"/>
            <w:gridSpan w:val="4"/>
            <w:shd w:val="clear" w:color="auto" w:fill="D9D9D9" w:themeFill="background1" w:themeFillShade="D9"/>
          </w:tcPr>
          <w:p w14:paraId="1DE7B09E" w14:textId="22ACEA06" w:rsidR="00963115" w:rsidRPr="000B4C31" w:rsidRDefault="00467C8F" w:rsidP="00E62E13">
            <w:pPr>
              <w:spacing w:before="60" w:after="60"/>
              <w:rPr>
                <w:rFonts w:eastAsia="Times New Roman"/>
                <w:lang w:val="cy-GB" w:eastAsia="en-GB"/>
              </w:rPr>
            </w:pPr>
            <w:r w:rsidRPr="000B4C31">
              <w:rPr>
                <w:rFonts w:eastAsia="Times New Roman"/>
                <w:b/>
                <w:bCs/>
                <w:lang w:val="cy-GB" w:eastAsia="en-GB"/>
              </w:rPr>
              <w:t>Adran 2 – Manylion y rhaglen</w:t>
            </w:r>
          </w:p>
        </w:tc>
      </w:tr>
      <w:tr w:rsidR="00BE4B69" w:rsidRPr="000B4C31" w14:paraId="35AE37C4" w14:textId="77777777" w:rsidTr="00BE4B69">
        <w:tc>
          <w:tcPr>
            <w:tcW w:w="10031" w:type="dxa"/>
            <w:gridSpan w:val="4"/>
            <w:shd w:val="clear" w:color="auto" w:fill="auto"/>
          </w:tcPr>
          <w:p w14:paraId="7C6123FA" w14:textId="554471D9" w:rsidR="00BE4B69" w:rsidRPr="000B4C31" w:rsidRDefault="00467C8F" w:rsidP="00BE4B69">
            <w:pPr>
              <w:spacing w:before="60" w:after="60"/>
              <w:rPr>
                <w:rFonts w:eastAsia="Times New Roman"/>
                <w:b/>
                <w:bCs/>
                <w:lang w:val="cy-GB" w:eastAsia="en-GB"/>
              </w:rPr>
            </w:pPr>
            <w:r w:rsidRPr="000B4C31">
              <w:rPr>
                <w:lang w:val="cy-GB"/>
              </w:rPr>
              <w:t xml:space="preserve">Gwiriwch fanylion y rhaglen ar y </w:t>
            </w:r>
            <w:hyperlink r:id="rId16" w:history="1">
              <w:r w:rsidRPr="000B4C31">
                <w:rPr>
                  <w:color w:val="0000FF"/>
                  <w:u w:val="single"/>
                  <w:lang w:val="cy-GB"/>
                </w:rPr>
                <w:t>gofrestr rhaglenni cymeradwy</w:t>
              </w:r>
            </w:hyperlink>
            <w:r w:rsidRPr="000B4C31">
              <w:rPr>
                <w:lang w:val="cy-GB"/>
              </w:rPr>
              <w:t xml:space="preserve"> wrth lenwi'r adran hon. Mae hyn yn ein galluogi ni i sicrhau mai ni sy’n gyfrifol am fonitro’r rhaglen.</w:t>
            </w:r>
          </w:p>
        </w:tc>
      </w:tr>
      <w:tr w:rsidR="00963115" w:rsidRPr="000B4C31" w14:paraId="07344B30" w14:textId="77777777" w:rsidTr="00DD017E">
        <w:tc>
          <w:tcPr>
            <w:tcW w:w="4820" w:type="dxa"/>
            <w:gridSpan w:val="2"/>
            <w:shd w:val="clear" w:color="auto" w:fill="auto"/>
          </w:tcPr>
          <w:p w14:paraId="38C5CD49" w14:textId="7CB7C174" w:rsidR="00963115" w:rsidRPr="000B4C31" w:rsidRDefault="00467C8F" w:rsidP="00DD017E">
            <w:pPr>
              <w:spacing w:before="60" w:after="60"/>
              <w:rPr>
                <w:rFonts w:eastAsia="Times New Roman"/>
                <w:b/>
                <w:bCs/>
                <w:lang w:val="cy-GB" w:eastAsia="en-GB"/>
              </w:rPr>
            </w:pPr>
            <w:r w:rsidRPr="000B4C31">
              <w:rPr>
                <w:b/>
                <w:bCs/>
                <w:lang w:val="cy-GB"/>
              </w:rPr>
              <w:t>Enw’r darparwr addysg</w:t>
            </w:r>
          </w:p>
        </w:tc>
        <w:tc>
          <w:tcPr>
            <w:tcW w:w="5211" w:type="dxa"/>
            <w:gridSpan w:val="2"/>
            <w:shd w:val="clear" w:color="auto" w:fill="auto"/>
          </w:tcPr>
          <w:p w14:paraId="176134D3" w14:textId="77777777" w:rsidR="00963115" w:rsidRPr="000B4C31" w:rsidRDefault="00963115" w:rsidP="00DD017E">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bookmarkStart w:id="0" w:name="Text1"/>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bookmarkEnd w:id="0"/>
          </w:p>
        </w:tc>
      </w:tr>
      <w:tr w:rsidR="00963115" w:rsidRPr="000B4C31" w14:paraId="576BAD46" w14:textId="77777777" w:rsidTr="00DD017E">
        <w:tc>
          <w:tcPr>
            <w:tcW w:w="4820" w:type="dxa"/>
            <w:gridSpan w:val="2"/>
            <w:shd w:val="clear" w:color="auto" w:fill="auto"/>
          </w:tcPr>
          <w:p w14:paraId="36EDED12" w14:textId="0F67BFD1" w:rsidR="00963115" w:rsidRPr="000B4C31" w:rsidRDefault="00467C8F" w:rsidP="00DD017E">
            <w:pPr>
              <w:spacing w:before="60" w:after="60"/>
              <w:rPr>
                <w:rFonts w:eastAsia="Times New Roman"/>
                <w:b/>
                <w:bCs/>
                <w:lang w:val="cy-GB" w:eastAsia="en-GB"/>
              </w:rPr>
            </w:pPr>
            <w:r w:rsidRPr="000B4C31">
              <w:rPr>
                <w:b/>
                <w:bCs/>
                <w:lang w:val="cy-GB"/>
              </w:rPr>
              <w:t xml:space="preserve">Enw’r rhaglen </w:t>
            </w:r>
            <w:r w:rsidRPr="000B4C31">
              <w:rPr>
                <w:lang w:val="cy-GB"/>
              </w:rPr>
              <w:t>(gadewch y llinell hon yn wag os nad yw’ch pryder yn ymwneud â rhaglen benodol gan y darparwr)</w:t>
            </w:r>
          </w:p>
        </w:tc>
        <w:tc>
          <w:tcPr>
            <w:tcW w:w="5211" w:type="dxa"/>
            <w:gridSpan w:val="2"/>
            <w:shd w:val="clear" w:color="auto" w:fill="auto"/>
          </w:tcPr>
          <w:p w14:paraId="60AC920B" w14:textId="77777777" w:rsidR="00963115" w:rsidRPr="000B4C31" w:rsidRDefault="00963115" w:rsidP="00DD017E">
            <w:pPr>
              <w:spacing w:before="60" w:after="60"/>
              <w:rPr>
                <w:rFonts w:eastAsia="Times New Roman"/>
                <w:bCs/>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963115" w:rsidRPr="000B4C31" w14:paraId="7E039A61" w14:textId="77777777" w:rsidTr="00467C8F">
        <w:tc>
          <w:tcPr>
            <w:tcW w:w="1702" w:type="dxa"/>
            <w:shd w:val="clear" w:color="auto" w:fill="auto"/>
          </w:tcPr>
          <w:p w14:paraId="58E34B3E" w14:textId="0EEB9F07" w:rsidR="00963115" w:rsidRPr="000B4C31" w:rsidRDefault="00467C8F" w:rsidP="00DD017E">
            <w:pPr>
              <w:spacing w:before="60" w:after="60"/>
              <w:rPr>
                <w:rFonts w:eastAsia="Times New Roman"/>
                <w:b/>
                <w:bCs/>
                <w:lang w:val="cy-GB" w:eastAsia="en-GB"/>
              </w:rPr>
            </w:pPr>
            <w:r w:rsidRPr="000B4C31">
              <w:rPr>
                <w:b/>
                <w:bCs/>
                <w:lang w:val="cy-GB"/>
              </w:rPr>
              <w:t>Math(au) o astudiaeth</w:t>
            </w:r>
          </w:p>
        </w:tc>
        <w:tc>
          <w:tcPr>
            <w:tcW w:w="3118" w:type="dxa"/>
            <w:shd w:val="clear" w:color="auto" w:fill="auto"/>
          </w:tcPr>
          <w:p w14:paraId="22CA6A2F" w14:textId="3DDBA68E"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bookmarkStart w:id="1" w:name="Check1"/>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bookmarkEnd w:id="1"/>
            <w:r w:rsidRPr="000B4C31">
              <w:rPr>
                <w:rFonts w:eastAsia="Times New Roman"/>
                <w:bCs/>
                <w:lang w:val="cy-GB" w:eastAsia="en-GB"/>
              </w:rPr>
              <w:t xml:space="preserve"> </w:t>
            </w:r>
            <w:r w:rsidR="00467C8F" w:rsidRPr="000B4C31">
              <w:rPr>
                <w:lang w:val="cy-GB"/>
              </w:rPr>
              <w:t>Llawnamser</w:t>
            </w:r>
          </w:p>
          <w:p w14:paraId="4A584CB0" w14:textId="6669DE5E"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467C8F" w:rsidRPr="000B4C31">
              <w:rPr>
                <w:rFonts w:eastAsia="Times New Roman"/>
                <w:bCs/>
                <w:lang w:val="cy-GB" w:eastAsia="en-GB"/>
              </w:rPr>
              <w:t>Llawnamser – carlam</w:t>
            </w:r>
          </w:p>
        </w:tc>
        <w:tc>
          <w:tcPr>
            <w:tcW w:w="2014" w:type="dxa"/>
            <w:shd w:val="clear" w:color="auto" w:fill="auto"/>
          </w:tcPr>
          <w:p w14:paraId="3882DDF2" w14:textId="3CF58600"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2"/>
                  <w:enabled/>
                  <w:calcOnExit w:val="0"/>
                  <w:checkBox>
                    <w:sizeAuto/>
                    <w:default w:val="0"/>
                    <w:checked w:val="0"/>
                  </w:checkBox>
                </w:ffData>
              </w:fldChar>
            </w:r>
            <w:bookmarkStart w:id="2" w:name="Check2"/>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bookmarkEnd w:id="2"/>
            <w:r w:rsidRPr="000B4C31">
              <w:rPr>
                <w:rFonts w:eastAsia="Times New Roman"/>
                <w:bCs/>
                <w:lang w:val="cy-GB" w:eastAsia="en-GB"/>
              </w:rPr>
              <w:t xml:space="preserve"> </w:t>
            </w:r>
            <w:r w:rsidR="00467C8F" w:rsidRPr="000B4C31">
              <w:rPr>
                <w:lang w:val="cy-GB"/>
              </w:rPr>
              <w:t>Rhan-amser</w:t>
            </w:r>
          </w:p>
          <w:p w14:paraId="0F8956DF" w14:textId="7BC8661C"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2"/>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467C8F" w:rsidRPr="000B4C31">
              <w:rPr>
                <w:lang w:val="cy-GB"/>
              </w:rPr>
              <w:t>Dysgu o bell</w:t>
            </w:r>
          </w:p>
        </w:tc>
        <w:tc>
          <w:tcPr>
            <w:tcW w:w="3197" w:type="dxa"/>
            <w:shd w:val="clear" w:color="auto" w:fill="auto"/>
          </w:tcPr>
          <w:p w14:paraId="22D66734" w14:textId="0B3B98F5"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2"/>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467C8F" w:rsidRPr="000B4C31">
              <w:rPr>
                <w:lang w:val="cy-GB"/>
              </w:rPr>
              <w:t>Dysgu seiliedig ar waith</w:t>
            </w:r>
          </w:p>
          <w:p w14:paraId="16420697" w14:textId="6E748B53" w:rsidR="00963115" w:rsidRPr="000B4C31" w:rsidRDefault="00963115" w:rsidP="00DD017E">
            <w:pPr>
              <w:spacing w:before="60" w:after="60"/>
              <w:rPr>
                <w:rFonts w:eastAsia="Times New Roman"/>
                <w:bCs/>
                <w:lang w:val="cy-GB" w:eastAsia="en-GB"/>
              </w:rPr>
            </w:pPr>
            <w:r w:rsidRPr="000B4C31">
              <w:rPr>
                <w:rFonts w:eastAsia="Times New Roman"/>
                <w:bCs/>
                <w:lang w:val="cy-GB" w:eastAsia="en-GB"/>
              </w:rPr>
              <w:fldChar w:fldCharType="begin">
                <w:ffData>
                  <w:name w:val="Check2"/>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467C8F" w:rsidRPr="000B4C31">
              <w:rPr>
                <w:lang w:val="cy-GB"/>
              </w:rPr>
              <w:t>Hyblyg</w:t>
            </w:r>
          </w:p>
        </w:tc>
      </w:tr>
    </w:tbl>
    <w:p w14:paraId="7F93BCCF" w14:textId="7DDEB0F7" w:rsidR="009E1C52" w:rsidRPr="000B4C31" w:rsidRDefault="009E1C52">
      <w:pPr>
        <w:rPr>
          <w:lang w:val="cy-GB"/>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8"/>
        <w:gridCol w:w="5919"/>
      </w:tblGrid>
      <w:tr w:rsidR="00963115" w:rsidRPr="000B4C31" w14:paraId="14D3A04C" w14:textId="77777777" w:rsidTr="00963115">
        <w:tc>
          <w:tcPr>
            <w:tcW w:w="10031" w:type="dxa"/>
            <w:gridSpan w:val="3"/>
            <w:shd w:val="clear" w:color="auto" w:fill="D9D9D9" w:themeFill="background1" w:themeFillShade="D9"/>
          </w:tcPr>
          <w:p w14:paraId="0A846998" w14:textId="41901446" w:rsidR="00963115" w:rsidRPr="000B4C31" w:rsidRDefault="00467C8F" w:rsidP="00DD017E">
            <w:pPr>
              <w:spacing w:before="60" w:after="60"/>
              <w:rPr>
                <w:rFonts w:eastAsia="Times New Roman"/>
                <w:lang w:val="cy-GB" w:eastAsia="en-GB"/>
              </w:rPr>
            </w:pPr>
            <w:r w:rsidRPr="000B4C31">
              <w:rPr>
                <w:b/>
                <w:bCs/>
                <w:lang w:val="cy-GB"/>
              </w:rPr>
              <w:t>Adran 3 – Manylion eich pryder</w:t>
            </w:r>
          </w:p>
        </w:tc>
      </w:tr>
      <w:tr w:rsidR="00BE4B69" w:rsidRPr="000B4C31" w14:paraId="6E96A1FB" w14:textId="77777777" w:rsidTr="00BE4B69">
        <w:tc>
          <w:tcPr>
            <w:tcW w:w="10031" w:type="dxa"/>
            <w:gridSpan w:val="3"/>
            <w:shd w:val="clear" w:color="auto" w:fill="auto"/>
          </w:tcPr>
          <w:p w14:paraId="6FC59AA6" w14:textId="77777777" w:rsidR="003C5560" w:rsidRPr="000B4C31" w:rsidRDefault="003C5560" w:rsidP="003C5560">
            <w:pPr>
              <w:autoSpaceDE w:val="0"/>
              <w:autoSpaceDN w:val="0"/>
              <w:adjustRightInd w:val="0"/>
              <w:rPr>
                <w:lang w:val="cy-GB"/>
              </w:rPr>
            </w:pPr>
            <w:r w:rsidRPr="000B4C31">
              <w:rPr>
                <w:lang w:val="cy-GB"/>
              </w:rPr>
              <w:t xml:space="preserve">Dim ond pryderon a allai effeithio ar y darparwr a / neu’r rhaglen yn bodloni ein </w:t>
            </w:r>
            <w:hyperlink r:id="rId17" w:history="1">
              <w:r w:rsidRPr="000B4C31">
                <w:rPr>
                  <w:color w:val="0000FF"/>
                  <w:u w:val="single"/>
                  <w:lang w:val="cy-GB"/>
                </w:rPr>
                <w:t>safonau addysg</w:t>
              </w:r>
            </w:hyperlink>
            <w:r w:rsidRPr="000B4C31">
              <w:rPr>
                <w:lang w:val="cy-GB"/>
              </w:rPr>
              <w:t xml:space="preserve"> rydyn ni’n gallu eu hystyried. Ni allwn fynnu bod darparwyr addysg yn newid eu penderfyniadau sy’n ymwneud â dyfarniad academaidd neu fel arall.</w:t>
            </w:r>
          </w:p>
          <w:p w14:paraId="0ACAB703" w14:textId="77777777" w:rsidR="003C5560" w:rsidRPr="000B4C31" w:rsidRDefault="003C5560" w:rsidP="003C5560">
            <w:pPr>
              <w:autoSpaceDE w:val="0"/>
              <w:autoSpaceDN w:val="0"/>
              <w:adjustRightInd w:val="0"/>
              <w:rPr>
                <w:lang w:val="cy-GB"/>
              </w:rPr>
            </w:pPr>
          </w:p>
          <w:p w14:paraId="5B9E9A69" w14:textId="1DDBA65D" w:rsidR="00BE4B69" w:rsidRPr="000B4C31" w:rsidRDefault="003C5560" w:rsidP="003C5560">
            <w:pPr>
              <w:contextualSpacing/>
              <w:rPr>
                <w:rFonts w:eastAsia="Times New Roman"/>
                <w:lang w:val="cy-GB" w:eastAsia="en-GB"/>
              </w:rPr>
            </w:pPr>
            <w:r w:rsidRPr="000B4C31">
              <w:rPr>
                <w:lang w:val="cy-GB"/>
              </w:rPr>
              <w:t>Os yw’ch pryder yn ymwneud â dyfarniad academaidd neu addasrwydd unigolyn i gael dyfarniad academaidd, dylech godi eich pryder drwy broses apelio fewnol y darparwr addysg</w:t>
            </w:r>
          </w:p>
        </w:tc>
      </w:tr>
      <w:tr w:rsidR="00C127E8" w:rsidRPr="000B4C31" w14:paraId="74CF5DDC" w14:textId="77777777" w:rsidTr="00BE4B69">
        <w:tc>
          <w:tcPr>
            <w:tcW w:w="4112" w:type="dxa"/>
            <w:gridSpan w:val="2"/>
            <w:shd w:val="clear" w:color="auto" w:fill="auto"/>
          </w:tcPr>
          <w:p w14:paraId="7A3734D8" w14:textId="77777777" w:rsidR="003C5560" w:rsidRPr="000B4C31" w:rsidRDefault="003C5560" w:rsidP="003C5560">
            <w:pPr>
              <w:autoSpaceDE w:val="0"/>
              <w:autoSpaceDN w:val="0"/>
              <w:adjustRightInd w:val="0"/>
              <w:spacing w:before="60" w:after="60"/>
              <w:rPr>
                <w:b/>
                <w:bCs/>
                <w:lang w:val="cy-GB"/>
              </w:rPr>
            </w:pPr>
            <w:r w:rsidRPr="000B4C31">
              <w:rPr>
                <w:b/>
                <w:bCs/>
                <w:lang w:val="cy-GB"/>
              </w:rPr>
              <w:t xml:space="preserve">Pa un o’r rhain sy’n disgrifio eich pryder orau? </w:t>
            </w:r>
          </w:p>
          <w:p w14:paraId="32F34AC4" w14:textId="77777777" w:rsidR="003C5560" w:rsidRPr="000B4C31" w:rsidRDefault="003C5560" w:rsidP="003C5560">
            <w:pPr>
              <w:autoSpaceDE w:val="0"/>
              <w:autoSpaceDN w:val="0"/>
              <w:adjustRightInd w:val="0"/>
              <w:spacing w:before="60" w:after="60"/>
              <w:rPr>
                <w:lang w:val="cy-GB"/>
              </w:rPr>
            </w:pPr>
            <w:r w:rsidRPr="000B4C31">
              <w:rPr>
                <w:lang w:val="cy-GB"/>
              </w:rPr>
              <w:t>(Ticiwch bob un sy’n berthnasol)</w:t>
            </w:r>
          </w:p>
          <w:p w14:paraId="252AEBB3" w14:textId="77777777" w:rsidR="00C127E8" w:rsidRPr="000B4C31" w:rsidRDefault="00C127E8" w:rsidP="00133A7F">
            <w:pPr>
              <w:spacing w:before="60" w:after="60"/>
              <w:rPr>
                <w:rFonts w:eastAsia="Times New Roman"/>
                <w:bCs/>
                <w:lang w:val="cy-GB" w:eastAsia="en-GB"/>
              </w:rPr>
            </w:pPr>
          </w:p>
          <w:p w14:paraId="7AA107F8" w14:textId="33C4E5D7" w:rsidR="00C127E8" w:rsidRPr="000B4C31" w:rsidRDefault="00C127E8" w:rsidP="00C127E8">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Dyfarniad academaidd</w:t>
            </w:r>
          </w:p>
          <w:p w14:paraId="18B40A73" w14:textId="50D38672" w:rsidR="00C127E8" w:rsidRPr="000B4C31" w:rsidRDefault="00C127E8" w:rsidP="00133A7F">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Addasrwydd unigolyn i gael dyfarniad academaidd</w:t>
            </w:r>
          </w:p>
          <w:p w14:paraId="0EBB9C0C" w14:textId="1B4E78CD" w:rsidR="00D5596F" w:rsidRPr="000B4C31" w:rsidRDefault="006E7876" w:rsidP="00133A7F">
            <w:pPr>
              <w:spacing w:before="60" w:after="60"/>
              <w:rPr>
                <w:rFonts w:eastAsia="Times New Roman"/>
                <w:lang w:val="cy-GB" w:eastAsia="en-GB"/>
              </w:rPr>
            </w:pPr>
            <w:r w:rsidRPr="000B4C31">
              <w:rPr>
                <w:rFonts w:eastAsia="Times New Roman"/>
                <w:bCs/>
                <w:lang w:val="cy-GB" w:eastAsia="en-GB"/>
              </w:rPr>
              <w:lastRenderedPageBreak/>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 xml:space="preserve">Problemau sy’n ymwneud a sut mae ein </w:t>
            </w:r>
            <w:hyperlink r:id="rId18" w:history="1">
              <w:r w:rsidR="003C5560" w:rsidRPr="000B4C31">
                <w:rPr>
                  <w:color w:val="0000FF"/>
                  <w:u w:val="single"/>
                  <w:lang w:val="cy-GB"/>
                </w:rPr>
                <w:t>safonau addysg</w:t>
              </w:r>
            </w:hyperlink>
            <w:r w:rsidR="003C5560" w:rsidRPr="000B4C31">
              <w:rPr>
                <w:lang w:val="cy-GB"/>
              </w:rPr>
              <w:t xml:space="preserve"> yn cael eu bodloni</w:t>
            </w:r>
          </w:p>
        </w:tc>
        <w:tc>
          <w:tcPr>
            <w:tcW w:w="5919" w:type="dxa"/>
            <w:shd w:val="clear" w:color="auto" w:fill="auto"/>
          </w:tcPr>
          <w:p w14:paraId="67693672" w14:textId="77777777" w:rsidR="003C5560" w:rsidRPr="000B4C31" w:rsidRDefault="003C5560" w:rsidP="00EC0BB4">
            <w:pPr>
              <w:spacing w:before="60" w:after="60"/>
              <w:rPr>
                <w:lang w:val="cy-GB"/>
              </w:rPr>
            </w:pPr>
            <w:r w:rsidRPr="000B4C31">
              <w:rPr>
                <w:lang w:val="cy-GB"/>
              </w:rPr>
              <w:lastRenderedPageBreak/>
              <w:t>Pa faes/feysydd o’r rhaglen y mae eich pryder yn ymwneud â nhw?</w:t>
            </w:r>
          </w:p>
          <w:p w14:paraId="11175C23" w14:textId="0282AE6A" w:rsidR="00C127E8" w:rsidRPr="000B4C31" w:rsidRDefault="00C127E8" w:rsidP="00EC0BB4">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Prosesau derbyn y rhaglen</w:t>
            </w:r>
          </w:p>
          <w:p w14:paraId="48366589" w14:textId="0BC11A4A" w:rsidR="00C127E8" w:rsidRPr="000B4C31" w:rsidRDefault="00C127E8" w:rsidP="00C127E8">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Llywodraethiant, rheolaeth ac arweinyddiaeth y rhaglen</w:t>
            </w:r>
          </w:p>
          <w:p w14:paraId="69E202CC" w14:textId="2810B14A" w:rsidR="00C127E8" w:rsidRPr="000B4C31" w:rsidRDefault="00C127E8" w:rsidP="00C127E8">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Dyluniad a darpariaeth y rhaglen</w:t>
            </w:r>
          </w:p>
          <w:p w14:paraId="1E9237A2" w14:textId="5E754DD0" w:rsidR="00C127E8" w:rsidRPr="000B4C31" w:rsidRDefault="00C127E8" w:rsidP="00C127E8">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Dysgu seiliedig ar ymarfer</w:t>
            </w:r>
          </w:p>
          <w:p w14:paraId="6A6D0E6D" w14:textId="1574253D" w:rsidR="00C127E8" w:rsidRPr="000B4C31" w:rsidRDefault="00C127E8" w:rsidP="00C127E8">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Asesu</w:t>
            </w:r>
          </w:p>
        </w:tc>
      </w:tr>
      <w:tr w:rsidR="00EA46D9" w:rsidRPr="000B4C31" w14:paraId="16F2DA63" w14:textId="77777777" w:rsidTr="00BE4B69">
        <w:tc>
          <w:tcPr>
            <w:tcW w:w="4112" w:type="dxa"/>
            <w:gridSpan w:val="2"/>
            <w:shd w:val="clear" w:color="auto" w:fill="auto"/>
          </w:tcPr>
          <w:p w14:paraId="24CF7FF1" w14:textId="46AFFC08" w:rsidR="00EA46D9" w:rsidRPr="000B4C31" w:rsidRDefault="003C5560" w:rsidP="00EA46D9">
            <w:pPr>
              <w:spacing w:before="60" w:after="60"/>
              <w:rPr>
                <w:rFonts w:eastAsia="Times New Roman"/>
                <w:b/>
                <w:bCs/>
                <w:lang w:val="cy-GB" w:eastAsia="en-GB"/>
              </w:rPr>
            </w:pPr>
            <w:r w:rsidRPr="000B4C31">
              <w:rPr>
                <w:b/>
                <w:bCs/>
                <w:lang w:val="cy-GB"/>
              </w:rPr>
              <w:t>Pa gamau hoffech chi iddynt gael eu cymryd o ganlyniad i ymchwiliad HCPC?</w:t>
            </w:r>
          </w:p>
        </w:tc>
        <w:tc>
          <w:tcPr>
            <w:tcW w:w="5919" w:type="dxa"/>
            <w:shd w:val="clear" w:color="auto" w:fill="auto"/>
          </w:tcPr>
          <w:p w14:paraId="476C0B1B" w14:textId="36DC6C2A" w:rsidR="00EA46D9" w:rsidRPr="000B4C31" w:rsidRDefault="00EA46D9" w:rsidP="00EA46D9">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EA46D9" w:rsidRPr="000B4C31" w14:paraId="7380446D" w14:textId="77777777" w:rsidTr="000D7B3D">
        <w:tc>
          <w:tcPr>
            <w:tcW w:w="10031" w:type="dxa"/>
            <w:gridSpan w:val="3"/>
            <w:shd w:val="clear" w:color="auto" w:fill="auto"/>
          </w:tcPr>
          <w:p w14:paraId="64B0F3A7" w14:textId="79CAB05D" w:rsidR="00EA46D9" w:rsidRPr="000B4C31" w:rsidRDefault="003C5560" w:rsidP="00EA46D9">
            <w:pPr>
              <w:rPr>
                <w:rFonts w:eastAsia="Times New Roman"/>
                <w:lang w:val="cy-GB" w:eastAsia="en-GB"/>
              </w:rPr>
            </w:pPr>
            <w:r w:rsidRPr="000B4C31">
              <w:rPr>
                <w:lang w:val="cy-GB"/>
              </w:rPr>
              <w:t>Gofynnwn i chi geisio datrys unrhyw bryderon sydd gennych chi gyda’r darparwr addysg yn uniongyrchol cyn i ni fwrw ymlaen ag ymchwiliad. Gan fod rhaglenni sydd wedi’u cymeradwyo gan HCPC yn bodloni ein safonau, rydyn ni o’r farn bod “proses drylwyr ac effeithiol ar waith ar gyfer derbyn ac ymateb i gwynion gan ddysgwyr”.</w:t>
            </w:r>
          </w:p>
        </w:tc>
      </w:tr>
      <w:tr w:rsidR="00EA46D9" w:rsidRPr="000B4C31" w14:paraId="3AF738E4" w14:textId="77777777" w:rsidTr="00DF28E7">
        <w:tc>
          <w:tcPr>
            <w:tcW w:w="2694" w:type="dxa"/>
            <w:shd w:val="clear" w:color="auto" w:fill="auto"/>
          </w:tcPr>
          <w:p w14:paraId="5250C133" w14:textId="35D6458D" w:rsidR="00EA46D9" w:rsidRPr="000B4C31" w:rsidRDefault="003C5560" w:rsidP="00EA46D9">
            <w:pPr>
              <w:spacing w:before="60" w:after="60"/>
              <w:rPr>
                <w:rFonts w:eastAsia="Times New Roman"/>
                <w:b/>
                <w:bCs/>
                <w:lang w:val="cy-GB" w:eastAsia="en-GB"/>
              </w:rPr>
            </w:pPr>
            <w:r w:rsidRPr="000B4C31">
              <w:rPr>
                <w:b/>
                <w:bCs/>
                <w:lang w:val="cy-GB"/>
              </w:rPr>
              <w:t>Ydych chi wedi codi eich pryder(on) gyda’r darparwr addysg?</w:t>
            </w:r>
          </w:p>
        </w:tc>
        <w:tc>
          <w:tcPr>
            <w:tcW w:w="7337" w:type="dxa"/>
            <w:gridSpan w:val="2"/>
            <w:shd w:val="clear" w:color="auto" w:fill="auto"/>
          </w:tcPr>
          <w:p w14:paraId="7A68940B" w14:textId="33FF604C" w:rsidR="00EA46D9" w:rsidRPr="000B4C31" w:rsidRDefault="00EA46D9" w:rsidP="00EA46D9">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Do</w:t>
            </w:r>
          </w:p>
          <w:p w14:paraId="7F109A2A" w14:textId="7183683F" w:rsidR="00EA46D9" w:rsidRPr="000B4C31" w:rsidRDefault="00EA46D9" w:rsidP="00EA46D9">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Naddo</w:t>
            </w:r>
          </w:p>
        </w:tc>
      </w:tr>
      <w:tr w:rsidR="00EA46D9" w:rsidRPr="000B4C31" w14:paraId="7630592A" w14:textId="77777777" w:rsidTr="00DF28E7">
        <w:tc>
          <w:tcPr>
            <w:tcW w:w="2694" w:type="dxa"/>
            <w:shd w:val="clear" w:color="auto" w:fill="auto"/>
          </w:tcPr>
          <w:p w14:paraId="1E80C549" w14:textId="49031DD5" w:rsidR="00EA46D9" w:rsidRPr="000B4C31" w:rsidRDefault="003C5560" w:rsidP="00EA46D9">
            <w:pPr>
              <w:spacing w:before="60" w:after="60"/>
              <w:rPr>
                <w:rFonts w:eastAsia="Times New Roman"/>
                <w:b/>
                <w:bCs/>
                <w:lang w:val="cy-GB" w:eastAsia="en-GB"/>
              </w:rPr>
            </w:pPr>
            <w:r w:rsidRPr="000B4C31">
              <w:rPr>
                <w:b/>
                <w:bCs/>
                <w:lang w:val="cy-GB"/>
              </w:rPr>
              <w:t>Ydy’r ymchwiliad wedi dod i ben?</w:t>
            </w:r>
          </w:p>
        </w:tc>
        <w:tc>
          <w:tcPr>
            <w:tcW w:w="7337" w:type="dxa"/>
            <w:gridSpan w:val="2"/>
            <w:shd w:val="clear" w:color="auto" w:fill="auto"/>
          </w:tcPr>
          <w:p w14:paraId="327590B2" w14:textId="77777777" w:rsidR="003C5560"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Do</w:t>
            </w:r>
          </w:p>
          <w:p w14:paraId="4D1D4016" w14:textId="633CCC50" w:rsidR="00EA46D9"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Naddo</w:t>
            </w:r>
          </w:p>
        </w:tc>
      </w:tr>
      <w:tr w:rsidR="00EA46D9" w:rsidRPr="000B4C31" w14:paraId="0E7A40B2" w14:textId="77777777" w:rsidTr="00DF28E7">
        <w:tc>
          <w:tcPr>
            <w:tcW w:w="2694" w:type="dxa"/>
            <w:shd w:val="clear" w:color="auto" w:fill="auto"/>
          </w:tcPr>
          <w:p w14:paraId="394E5194" w14:textId="6F66CBCB" w:rsidR="00EA46D9" w:rsidRPr="000B4C31" w:rsidRDefault="003C5560" w:rsidP="00EA46D9">
            <w:pPr>
              <w:spacing w:before="60" w:after="60"/>
              <w:rPr>
                <w:rFonts w:eastAsia="Times New Roman"/>
                <w:b/>
                <w:bCs/>
                <w:lang w:val="cy-GB" w:eastAsia="en-GB"/>
              </w:rPr>
            </w:pPr>
            <w:r w:rsidRPr="000B4C31">
              <w:rPr>
                <w:b/>
                <w:bCs/>
                <w:lang w:val="cy-GB"/>
              </w:rPr>
              <w:t>Beth oedd canlyniad yr ymchwiliad?</w:t>
            </w:r>
          </w:p>
        </w:tc>
        <w:tc>
          <w:tcPr>
            <w:tcW w:w="7337" w:type="dxa"/>
            <w:gridSpan w:val="2"/>
            <w:shd w:val="clear" w:color="auto" w:fill="auto"/>
          </w:tcPr>
          <w:p w14:paraId="29ED44EF" w14:textId="38DEC901" w:rsidR="00EA46D9" w:rsidRPr="000B4C31" w:rsidRDefault="00EA46D9" w:rsidP="00EA46D9">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EA46D9" w:rsidRPr="000B4C31" w14:paraId="0F6693D2" w14:textId="77777777" w:rsidTr="00DF28E7">
        <w:tc>
          <w:tcPr>
            <w:tcW w:w="2694" w:type="dxa"/>
            <w:shd w:val="clear" w:color="auto" w:fill="auto"/>
          </w:tcPr>
          <w:p w14:paraId="0310A52A" w14:textId="53CA905B" w:rsidR="00EA46D9" w:rsidRPr="000B4C31" w:rsidRDefault="003C5560" w:rsidP="00EA46D9">
            <w:pPr>
              <w:spacing w:before="60" w:after="60"/>
              <w:rPr>
                <w:rFonts w:eastAsia="Times New Roman"/>
                <w:b/>
                <w:bCs/>
                <w:lang w:val="cy-GB" w:eastAsia="en-GB"/>
              </w:rPr>
            </w:pPr>
            <w:r w:rsidRPr="000B4C31">
              <w:rPr>
                <w:b/>
                <w:bCs/>
                <w:lang w:val="cy-GB"/>
              </w:rPr>
              <w:t>Ydych chi wedi codi eich pryder(on) gydag unrhyw gorff neu sefydliad arall?</w:t>
            </w:r>
          </w:p>
        </w:tc>
        <w:tc>
          <w:tcPr>
            <w:tcW w:w="7337" w:type="dxa"/>
            <w:gridSpan w:val="2"/>
            <w:shd w:val="clear" w:color="auto" w:fill="auto"/>
          </w:tcPr>
          <w:p w14:paraId="2E76F620" w14:textId="77777777" w:rsidR="003C5560"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Do</w:t>
            </w:r>
          </w:p>
          <w:p w14:paraId="7A0087BC" w14:textId="008FBB29" w:rsidR="00EA46D9"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Naddo</w:t>
            </w:r>
          </w:p>
          <w:p w14:paraId="25532A9A" w14:textId="77777777" w:rsidR="003C5560" w:rsidRPr="000B4C31" w:rsidRDefault="003C5560" w:rsidP="00EA46D9">
            <w:pPr>
              <w:spacing w:before="60" w:after="60"/>
              <w:rPr>
                <w:rFonts w:eastAsia="Times New Roman"/>
                <w:lang w:val="cy-GB" w:eastAsia="en-GB"/>
              </w:rPr>
            </w:pPr>
            <w:r w:rsidRPr="000B4C31">
              <w:rPr>
                <w:lang w:val="cy-GB"/>
              </w:rPr>
              <w:t>Os mai ‘do’ yw eich ateb, nodwch pa sefydliad(au):</w:t>
            </w:r>
            <w:r w:rsidRPr="000B4C31">
              <w:rPr>
                <w:rFonts w:eastAsia="Times New Roman"/>
                <w:lang w:val="cy-GB" w:eastAsia="en-GB"/>
              </w:rPr>
              <w:t xml:space="preserve"> </w:t>
            </w:r>
          </w:p>
          <w:p w14:paraId="309CEE16" w14:textId="4318B136" w:rsidR="00EA46D9" w:rsidRPr="000B4C31" w:rsidRDefault="00EA46D9" w:rsidP="00EA46D9">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EA46D9" w:rsidRPr="000B4C31" w14:paraId="17072593" w14:textId="77777777" w:rsidTr="00DF28E7">
        <w:tc>
          <w:tcPr>
            <w:tcW w:w="2694" w:type="dxa"/>
            <w:shd w:val="clear" w:color="auto" w:fill="auto"/>
          </w:tcPr>
          <w:p w14:paraId="6D4190E4" w14:textId="22BEAEB4" w:rsidR="00EA46D9" w:rsidRPr="000B4C31" w:rsidRDefault="003C5560" w:rsidP="00EA46D9">
            <w:pPr>
              <w:spacing w:before="60" w:after="60"/>
              <w:rPr>
                <w:rFonts w:eastAsia="Times New Roman"/>
                <w:b/>
                <w:bCs/>
                <w:lang w:val="cy-GB" w:eastAsia="en-GB"/>
              </w:rPr>
            </w:pPr>
            <w:r w:rsidRPr="000B4C31">
              <w:rPr>
                <w:b/>
                <w:bCs/>
                <w:lang w:val="cy-GB"/>
              </w:rPr>
              <w:t>Beth oedd canlyniad(au) eu hymchwiliad(au)?</w:t>
            </w:r>
          </w:p>
        </w:tc>
        <w:tc>
          <w:tcPr>
            <w:tcW w:w="7337" w:type="dxa"/>
            <w:gridSpan w:val="2"/>
            <w:shd w:val="clear" w:color="auto" w:fill="auto"/>
          </w:tcPr>
          <w:p w14:paraId="7D912EC6" w14:textId="003A840D" w:rsidR="00EA46D9" w:rsidRPr="000B4C31" w:rsidRDefault="00EA46D9" w:rsidP="00EA46D9">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003C5560" w:rsidRPr="000B4C31">
              <w:rPr>
                <w:lang w:val="cy-GB"/>
              </w:rPr>
              <w:t>Ymchwiliad ddim wedi dod i ben</w:t>
            </w:r>
          </w:p>
          <w:p w14:paraId="46E12DFD" w14:textId="77777777" w:rsidR="003C5560" w:rsidRPr="000B4C31" w:rsidRDefault="003C5560" w:rsidP="00EA46D9">
            <w:pPr>
              <w:spacing w:before="60" w:after="60"/>
              <w:rPr>
                <w:rFonts w:eastAsia="Times New Roman"/>
                <w:lang w:val="cy-GB" w:eastAsia="en-GB"/>
              </w:rPr>
            </w:pPr>
            <w:r w:rsidRPr="000B4C31">
              <w:rPr>
                <w:lang w:val="cy-GB"/>
              </w:rPr>
              <w:t>Neu nodwch y canlyniad:</w:t>
            </w:r>
            <w:r w:rsidRPr="000B4C31">
              <w:rPr>
                <w:rFonts w:eastAsia="Times New Roman"/>
                <w:lang w:val="cy-GB" w:eastAsia="en-GB"/>
              </w:rPr>
              <w:t xml:space="preserve"> </w:t>
            </w:r>
          </w:p>
          <w:p w14:paraId="07605E1D" w14:textId="6A0B1994" w:rsidR="00EA46D9" w:rsidRPr="000B4C31" w:rsidRDefault="00EA46D9" w:rsidP="00EA46D9">
            <w:pPr>
              <w:spacing w:before="60" w:after="60"/>
              <w:rPr>
                <w:rFonts w:eastAsia="Times New Roman"/>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EA46D9" w:rsidRPr="000B4C31" w14:paraId="21608C00" w14:textId="77777777" w:rsidTr="00DF28E7">
        <w:tc>
          <w:tcPr>
            <w:tcW w:w="2694" w:type="dxa"/>
            <w:shd w:val="clear" w:color="auto" w:fill="auto"/>
          </w:tcPr>
          <w:p w14:paraId="0839443C" w14:textId="5045D037" w:rsidR="00EA46D9" w:rsidRPr="000B4C31" w:rsidRDefault="003C5560" w:rsidP="00EA46D9">
            <w:pPr>
              <w:spacing w:before="60" w:after="60"/>
              <w:rPr>
                <w:rFonts w:eastAsia="Times New Roman"/>
                <w:b/>
                <w:bCs/>
                <w:lang w:val="cy-GB" w:eastAsia="en-GB"/>
              </w:rPr>
            </w:pPr>
            <w:r w:rsidRPr="000B4C31">
              <w:rPr>
                <w:b/>
                <w:bCs/>
                <w:lang w:val="cy-GB"/>
              </w:rPr>
              <w:t>Ydy eich pryder(on) hefyd yn ymwneud ag addasrwydd i ymarfer unigolyn/unigolion sydd wedi cofrestru â HCPC?</w:t>
            </w:r>
          </w:p>
        </w:tc>
        <w:tc>
          <w:tcPr>
            <w:tcW w:w="7337" w:type="dxa"/>
            <w:gridSpan w:val="2"/>
            <w:shd w:val="clear" w:color="auto" w:fill="auto"/>
          </w:tcPr>
          <w:p w14:paraId="250BB5D7" w14:textId="7A9355E7" w:rsidR="003C5560"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Ydy</w:t>
            </w:r>
          </w:p>
          <w:p w14:paraId="2FBE5E37" w14:textId="2D75FB53" w:rsidR="003C5560" w:rsidRPr="000B4C31" w:rsidRDefault="003C5560" w:rsidP="003C5560">
            <w:pPr>
              <w:spacing w:before="60" w:after="60"/>
              <w:rPr>
                <w:rFonts w:eastAsia="Times New Roman"/>
                <w:lang w:val="cy-GB" w:eastAsia="en-GB"/>
              </w:rPr>
            </w:pPr>
            <w:r w:rsidRPr="000B4C31">
              <w:rPr>
                <w:rFonts w:eastAsia="Times New Roman"/>
                <w:bCs/>
                <w:lang w:val="cy-GB" w:eastAsia="en-GB"/>
              </w:rPr>
              <w:fldChar w:fldCharType="begin">
                <w:ffData>
                  <w:name w:val="Check1"/>
                  <w:enabled/>
                  <w:calcOnExit w:val="0"/>
                  <w:checkBox>
                    <w:sizeAuto/>
                    <w:default w:val="0"/>
                    <w:checked w:val="0"/>
                  </w:checkBox>
                </w:ffData>
              </w:fldChar>
            </w:r>
            <w:r w:rsidRPr="000B4C31">
              <w:rPr>
                <w:rFonts w:eastAsia="Times New Roman"/>
                <w:bCs/>
                <w:lang w:val="cy-GB" w:eastAsia="en-GB"/>
              </w:rPr>
              <w:instrText xml:space="preserve"> FORMCHECKBOX </w:instrText>
            </w:r>
            <w:r w:rsidR="00E74166">
              <w:rPr>
                <w:rFonts w:eastAsia="Times New Roman"/>
                <w:bCs/>
                <w:lang w:val="cy-GB" w:eastAsia="en-GB"/>
              </w:rPr>
            </w:r>
            <w:r w:rsidR="00E74166">
              <w:rPr>
                <w:rFonts w:eastAsia="Times New Roman"/>
                <w:bCs/>
                <w:lang w:val="cy-GB" w:eastAsia="en-GB"/>
              </w:rPr>
              <w:fldChar w:fldCharType="separate"/>
            </w:r>
            <w:r w:rsidRPr="000B4C31">
              <w:rPr>
                <w:rFonts w:eastAsia="Times New Roman"/>
                <w:bCs/>
                <w:lang w:val="cy-GB" w:eastAsia="en-GB"/>
              </w:rPr>
              <w:fldChar w:fldCharType="end"/>
            </w:r>
            <w:r w:rsidRPr="000B4C31">
              <w:rPr>
                <w:rFonts w:eastAsia="Times New Roman"/>
                <w:bCs/>
                <w:lang w:val="cy-GB" w:eastAsia="en-GB"/>
              </w:rPr>
              <w:t xml:space="preserve"> </w:t>
            </w:r>
            <w:r w:rsidRPr="000B4C31">
              <w:rPr>
                <w:lang w:val="cy-GB"/>
              </w:rPr>
              <w:t>Nac ydy</w:t>
            </w:r>
          </w:p>
          <w:p w14:paraId="17FB5E62" w14:textId="690A554D" w:rsidR="00EA46D9" w:rsidRPr="000B4C31" w:rsidRDefault="00EA46D9" w:rsidP="003C5560">
            <w:pPr>
              <w:spacing w:before="60" w:after="60"/>
              <w:rPr>
                <w:rFonts w:eastAsia="Times New Roman"/>
                <w:lang w:val="cy-GB" w:eastAsia="en-GB"/>
              </w:rPr>
            </w:pPr>
            <w:r w:rsidRPr="000B4C31">
              <w:rPr>
                <w:rFonts w:eastAsia="Times New Roman"/>
                <w:lang w:val="cy-GB" w:eastAsia="en-GB"/>
              </w:rPr>
              <w:t>If</w:t>
            </w:r>
            <w:r w:rsidR="003C5560" w:rsidRPr="000B4C31">
              <w:rPr>
                <w:lang w:val="cy-GB"/>
              </w:rPr>
              <w:t xml:space="preserve">Os mai ‘ydy’ yw eich ateb, bydd angen i chi godi pryder ar wahân drwy ein </w:t>
            </w:r>
            <w:hyperlink r:id="rId19" w:history="1">
              <w:r w:rsidR="003C5560" w:rsidRPr="000B4C31">
                <w:rPr>
                  <w:color w:val="0000FF"/>
                  <w:u w:val="single"/>
                  <w:lang w:val="cy-GB"/>
                </w:rPr>
                <w:t>proses addasrwydd i ymarfer</w:t>
              </w:r>
            </w:hyperlink>
            <w:r w:rsidR="003C5560" w:rsidRPr="000B4C31">
              <w:rPr>
                <w:lang w:val="cy-GB"/>
              </w:rPr>
              <w:t>. Byddwn hefyd yn atgyfeirio’r pryder hwn yn fewnol at ein tîm Addasrwydd i Ymarfer.</w:t>
            </w:r>
          </w:p>
        </w:tc>
      </w:tr>
    </w:tbl>
    <w:p w14:paraId="196D6C3E" w14:textId="4FA2A9DE" w:rsidR="0061580D" w:rsidRPr="000B4C31" w:rsidRDefault="0061580D">
      <w:pPr>
        <w:rPr>
          <w:lang w:val="cy-GB"/>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63115" w:rsidRPr="000B4C31" w14:paraId="5443C0E6" w14:textId="77777777" w:rsidTr="00963115">
        <w:tc>
          <w:tcPr>
            <w:tcW w:w="10031" w:type="dxa"/>
            <w:shd w:val="clear" w:color="auto" w:fill="D9D9D9" w:themeFill="background1" w:themeFillShade="D9"/>
          </w:tcPr>
          <w:p w14:paraId="467A1350" w14:textId="238D904A" w:rsidR="00394F23" w:rsidRPr="000B4C31" w:rsidRDefault="003C5560" w:rsidP="00BE4B69">
            <w:pPr>
              <w:spacing w:before="60" w:after="60"/>
              <w:rPr>
                <w:rFonts w:eastAsia="Times New Roman"/>
                <w:lang w:val="cy-GB" w:eastAsia="en-GB"/>
              </w:rPr>
            </w:pPr>
            <w:r w:rsidRPr="000B4C31">
              <w:rPr>
                <w:rFonts w:eastAsia="Times New Roman"/>
                <w:b/>
                <w:bCs/>
                <w:lang w:val="cy-GB" w:eastAsia="en-GB"/>
              </w:rPr>
              <w:t>Rhowch fanylion eich pryder(on)</w:t>
            </w:r>
          </w:p>
        </w:tc>
      </w:tr>
      <w:tr w:rsidR="00BE4B69" w:rsidRPr="000B4C31" w14:paraId="6AD48A05" w14:textId="77777777" w:rsidTr="00BE4B69">
        <w:tc>
          <w:tcPr>
            <w:tcW w:w="10031" w:type="dxa"/>
            <w:shd w:val="clear" w:color="auto" w:fill="auto"/>
          </w:tcPr>
          <w:p w14:paraId="0C02D9AB" w14:textId="77777777" w:rsidR="003C5560" w:rsidRPr="000B4C31" w:rsidRDefault="003C5560" w:rsidP="003C5560">
            <w:pPr>
              <w:autoSpaceDE w:val="0"/>
              <w:autoSpaceDN w:val="0"/>
              <w:adjustRightInd w:val="0"/>
              <w:rPr>
                <w:lang w:val="cy-GB"/>
              </w:rPr>
            </w:pPr>
            <w:r w:rsidRPr="000B4C31">
              <w:rPr>
                <w:lang w:val="cy-GB"/>
              </w:rPr>
              <w:t>Dim ond pryderon sy’n ymwneud â sut mae rhaglenni’n bodloni ein safonau addysg y gallwn ni ymchwilio iddynt. Felly, cysylltwch eich pryder(on) ag o leiaf un o’r meysydd canlynol:</w:t>
            </w:r>
          </w:p>
          <w:p w14:paraId="646530FD" w14:textId="77777777" w:rsidR="003C5560" w:rsidRPr="000B4C31" w:rsidRDefault="003C5560" w:rsidP="003C5560">
            <w:pPr>
              <w:numPr>
                <w:ilvl w:val="0"/>
                <w:numId w:val="14"/>
              </w:numPr>
              <w:autoSpaceDE w:val="0"/>
              <w:autoSpaceDN w:val="0"/>
              <w:adjustRightInd w:val="0"/>
              <w:ind w:left="720" w:hanging="360"/>
              <w:rPr>
                <w:lang w:val="cy-GB"/>
              </w:rPr>
            </w:pPr>
            <w:r w:rsidRPr="000B4C31">
              <w:rPr>
                <w:b/>
                <w:bCs/>
                <w:lang w:val="cy-GB"/>
              </w:rPr>
              <w:t>Prosesau derbyn y rhaglen</w:t>
            </w:r>
            <w:r w:rsidRPr="000B4C31">
              <w:rPr>
                <w:lang w:val="cy-GB"/>
              </w:rPr>
              <w:t xml:space="preserve"> – yn ymwneud â’r prosesau derbyn ar gyfer y rhaglen</w:t>
            </w:r>
          </w:p>
          <w:p w14:paraId="191538C6" w14:textId="77777777" w:rsidR="003C5560" w:rsidRPr="000B4C31" w:rsidRDefault="003C5560" w:rsidP="003C5560">
            <w:pPr>
              <w:numPr>
                <w:ilvl w:val="0"/>
                <w:numId w:val="14"/>
              </w:numPr>
              <w:autoSpaceDE w:val="0"/>
              <w:autoSpaceDN w:val="0"/>
              <w:adjustRightInd w:val="0"/>
              <w:ind w:left="720" w:hanging="360"/>
              <w:rPr>
                <w:lang w:val="cy-GB"/>
              </w:rPr>
            </w:pPr>
            <w:r w:rsidRPr="000B4C31">
              <w:rPr>
                <w:b/>
                <w:bCs/>
                <w:lang w:val="cy-GB"/>
              </w:rPr>
              <w:t>Llywodraethiant, rheolaeth ac arweinyddiaeth y rhaglen</w:t>
            </w:r>
            <w:r w:rsidRPr="000B4C31">
              <w:rPr>
                <w:lang w:val="cy-GB"/>
              </w:rPr>
              <w:t xml:space="preserve"> – yn ymwneud â sut mae’r rhaglen yn cael ei harwain, ei rheoli a’i llywodraethu, gan gynnwys:</w:t>
            </w:r>
          </w:p>
          <w:p w14:paraId="5E2FB5C1"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y prosesau ar gyfer monitro ac adolygu’r rhaglen;</w:t>
            </w:r>
          </w:p>
          <w:p w14:paraId="675CA54C"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cynnwys rhanddeiliaid; a</w:t>
            </w:r>
          </w:p>
          <w:p w14:paraId="683E3BEF"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gwneud yn siŵr bod yr adnoddau angenrheidiol ar gael i ddysgwyr ac addysgwyr.</w:t>
            </w:r>
          </w:p>
          <w:p w14:paraId="368E2C2C" w14:textId="77777777" w:rsidR="003C5560" w:rsidRPr="000B4C31" w:rsidRDefault="003C5560" w:rsidP="003C5560">
            <w:pPr>
              <w:numPr>
                <w:ilvl w:val="0"/>
                <w:numId w:val="14"/>
              </w:numPr>
              <w:autoSpaceDE w:val="0"/>
              <w:autoSpaceDN w:val="0"/>
              <w:adjustRightInd w:val="0"/>
              <w:ind w:left="720" w:hanging="360"/>
              <w:rPr>
                <w:lang w:val="cy-GB"/>
              </w:rPr>
            </w:pPr>
            <w:r w:rsidRPr="000B4C31">
              <w:rPr>
                <w:b/>
                <w:bCs/>
                <w:lang w:val="cy-GB"/>
              </w:rPr>
              <w:t>Dyluniad a darpariaeth y rhaglen</w:t>
            </w:r>
            <w:r w:rsidRPr="000B4C31">
              <w:rPr>
                <w:lang w:val="cy-GB"/>
              </w:rPr>
              <w:t xml:space="preserve"> – sut mae’r rhaglen yn sicrhau bod y dysgwyr sy’n cwblhau’r rhaglen yn addas i ymarfer.</w:t>
            </w:r>
          </w:p>
          <w:p w14:paraId="0741607D" w14:textId="77777777" w:rsidR="003C5560" w:rsidRPr="000B4C31" w:rsidRDefault="003C5560" w:rsidP="003C5560">
            <w:pPr>
              <w:numPr>
                <w:ilvl w:val="0"/>
                <w:numId w:val="14"/>
              </w:numPr>
              <w:autoSpaceDE w:val="0"/>
              <w:autoSpaceDN w:val="0"/>
              <w:adjustRightInd w:val="0"/>
              <w:ind w:left="720" w:hanging="360"/>
              <w:rPr>
                <w:lang w:val="cy-GB"/>
              </w:rPr>
            </w:pPr>
            <w:r w:rsidRPr="000B4C31">
              <w:rPr>
                <w:b/>
                <w:bCs/>
                <w:lang w:val="cy-GB"/>
              </w:rPr>
              <w:lastRenderedPageBreak/>
              <w:t>Dysgu seiliedig ar ymarfer</w:t>
            </w:r>
            <w:r w:rsidRPr="000B4C31">
              <w:rPr>
                <w:lang w:val="cy-GB"/>
              </w:rPr>
              <w:t xml:space="preserve"> – yn ymwneud â’r profiad clinigol neu ymarferol sy’n ffurfio rhan o’r rhaglen. Sut mae’r darparwr addysg yn:</w:t>
            </w:r>
          </w:p>
          <w:p w14:paraId="721F6057"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cymeradwyo a monitro dysgu seiliedig ar ymarfer i wneud yn siŵr ei fod yn effeithiol;</w:t>
            </w:r>
          </w:p>
          <w:p w14:paraId="38BFEE01"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cadw defnyddwyr gwasanaethau, dysgwyr ac eraill yn ddiogel;</w:t>
            </w:r>
          </w:p>
          <w:p w14:paraId="361A74B4"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 xml:space="preserve">darparu adnoddau a chymorth digonol; ac yn </w:t>
            </w:r>
          </w:p>
          <w:p w14:paraId="2FFBFD26" w14:textId="77777777" w:rsidR="003C5560" w:rsidRPr="000B4C31" w:rsidRDefault="003C5560" w:rsidP="003C5560">
            <w:pPr>
              <w:numPr>
                <w:ilvl w:val="0"/>
                <w:numId w:val="14"/>
              </w:numPr>
              <w:autoSpaceDE w:val="0"/>
              <w:autoSpaceDN w:val="0"/>
              <w:adjustRightInd w:val="0"/>
              <w:ind w:left="1440" w:hanging="360"/>
              <w:rPr>
                <w:lang w:val="cy-GB"/>
              </w:rPr>
            </w:pPr>
            <w:r w:rsidRPr="000B4C31">
              <w:rPr>
                <w:lang w:val="cy-GB"/>
              </w:rPr>
              <w:t>darparu gwybodaeth angenrheidiol i ddysgwyr ac addysgwyr ymarferol.</w:t>
            </w:r>
          </w:p>
          <w:p w14:paraId="01F9E50B" w14:textId="712B79E3" w:rsidR="00BE4B69" w:rsidRPr="000B4C31" w:rsidRDefault="003C5560" w:rsidP="003C5560">
            <w:pPr>
              <w:pStyle w:val="ListParagraph"/>
              <w:numPr>
                <w:ilvl w:val="0"/>
                <w:numId w:val="2"/>
              </w:numPr>
              <w:rPr>
                <w:rFonts w:eastAsia="Times New Roman"/>
                <w:b/>
                <w:bCs/>
                <w:lang w:val="cy-GB" w:eastAsia="en-GB"/>
              </w:rPr>
            </w:pPr>
            <w:r w:rsidRPr="000B4C31">
              <w:rPr>
                <w:b/>
                <w:bCs/>
                <w:lang w:val="cy-GB"/>
              </w:rPr>
              <w:t>Asesu</w:t>
            </w:r>
            <w:r w:rsidRPr="000B4C31">
              <w:rPr>
                <w:lang w:val="cy-GB"/>
              </w:rPr>
              <w:t xml:space="preserve"> – sut mae dysgwyr yn cael eu hasesu drwy’r rhaglen, yn enwedig sut mae dysgwyr yn bodloni gofynion y rhaglen a’n safonau medrusrwydd.</w:t>
            </w:r>
          </w:p>
        </w:tc>
      </w:tr>
      <w:tr w:rsidR="00963115" w:rsidRPr="000B4C31" w14:paraId="6F91BDDE" w14:textId="77777777" w:rsidTr="00E90BBA">
        <w:tc>
          <w:tcPr>
            <w:tcW w:w="10031" w:type="dxa"/>
            <w:shd w:val="clear" w:color="auto" w:fill="auto"/>
          </w:tcPr>
          <w:p w14:paraId="464C136B" w14:textId="77777777" w:rsidR="00963115" w:rsidRPr="000B4C31" w:rsidRDefault="00963115" w:rsidP="00DD017E">
            <w:pPr>
              <w:spacing w:before="60" w:after="60"/>
              <w:rPr>
                <w:rFonts w:eastAsia="Times New Roman"/>
                <w:lang w:val="cy-GB" w:eastAsia="en-GB"/>
              </w:rPr>
            </w:pPr>
            <w:r w:rsidRPr="000B4C31">
              <w:rPr>
                <w:rFonts w:eastAsia="Times New Roman"/>
                <w:lang w:val="cy-GB" w:eastAsia="en-GB"/>
              </w:rPr>
              <w:lastRenderedPageBreak/>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r w:rsidR="00963115" w:rsidRPr="000B4C31" w14:paraId="0E8BF00D" w14:textId="77777777" w:rsidTr="00963115">
        <w:tc>
          <w:tcPr>
            <w:tcW w:w="10031" w:type="dxa"/>
            <w:shd w:val="clear" w:color="auto" w:fill="D9D9D9" w:themeFill="background1" w:themeFillShade="D9"/>
          </w:tcPr>
          <w:p w14:paraId="452DF139" w14:textId="50AA8508" w:rsidR="00963115" w:rsidRPr="000B4C31" w:rsidRDefault="003C5560" w:rsidP="00D7222A">
            <w:pPr>
              <w:spacing w:before="60" w:after="60"/>
              <w:rPr>
                <w:rFonts w:eastAsia="Times New Roman"/>
                <w:lang w:val="cy-GB" w:eastAsia="en-GB"/>
              </w:rPr>
            </w:pPr>
            <w:r w:rsidRPr="000B4C31">
              <w:rPr>
                <w:b/>
                <w:bCs/>
                <w:lang w:val="cy-GB"/>
              </w:rPr>
              <w:t>Rhestrwch unrhyw dystiolaeth ategol rydych chi wedi’i darparu gyda’r ffurflen hon</w:t>
            </w:r>
          </w:p>
        </w:tc>
      </w:tr>
      <w:tr w:rsidR="00963115" w:rsidRPr="000B4C31" w14:paraId="68FD49FB" w14:textId="77777777" w:rsidTr="006C32F6">
        <w:tc>
          <w:tcPr>
            <w:tcW w:w="10031" w:type="dxa"/>
            <w:shd w:val="clear" w:color="auto" w:fill="auto"/>
          </w:tcPr>
          <w:p w14:paraId="2984DC1F" w14:textId="77777777" w:rsidR="00963115" w:rsidRPr="000B4C31" w:rsidRDefault="00963115" w:rsidP="00DD017E">
            <w:pPr>
              <w:spacing w:before="60" w:after="60"/>
              <w:rPr>
                <w:rFonts w:eastAsia="Times New Roman"/>
                <w:bCs/>
                <w:lang w:val="cy-GB" w:eastAsia="en-GB"/>
              </w:rPr>
            </w:pPr>
            <w:r w:rsidRPr="000B4C31">
              <w:rPr>
                <w:rFonts w:eastAsia="Times New Roman"/>
                <w:lang w:val="cy-GB" w:eastAsia="en-GB"/>
              </w:rPr>
              <w:fldChar w:fldCharType="begin">
                <w:ffData>
                  <w:name w:val="Text1"/>
                  <w:enabled/>
                  <w:calcOnExit w:val="0"/>
                  <w:textInput/>
                </w:ffData>
              </w:fldChar>
            </w:r>
            <w:r w:rsidRPr="000B4C31">
              <w:rPr>
                <w:rFonts w:eastAsia="Times New Roman"/>
                <w:lang w:val="cy-GB" w:eastAsia="en-GB"/>
              </w:rPr>
              <w:instrText xml:space="preserve"> FORMTEXT </w:instrText>
            </w:r>
            <w:r w:rsidRPr="000B4C31">
              <w:rPr>
                <w:rFonts w:eastAsia="Times New Roman"/>
                <w:lang w:val="cy-GB" w:eastAsia="en-GB"/>
              </w:rPr>
            </w:r>
            <w:r w:rsidRPr="000B4C31">
              <w:rPr>
                <w:rFonts w:eastAsia="Times New Roman"/>
                <w:lang w:val="cy-GB" w:eastAsia="en-GB"/>
              </w:rPr>
              <w:fldChar w:fldCharType="separate"/>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t> </w:t>
            </w:r>
            <w:r w:rsidRPr="000B4C31">
              <w:rPr>
                <w:rFonts w:eastAsia="Times New Roman"/>
                <w:lang w:val="cy-GB" w:eastAsia="en-GB"/>
              </w:rPr>
              <w:fldChar w:fldCharType="end"/>
            </w:r>
          </w:p>
        </w:tc>
      </w:tr>
    </w:tbl>
    <w:p w14:paraId="580C0F47" w14:textId="77777777" w:rsidR="00EC0BB4" w:rsidRPr="000B4C31" w:rsidRDefault="00EC0BB4" w:rsidP="004033DD">
      <w:pPr>
        <w:rPr>
          <w:lang w:val="cy-GB"/>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1"/>
      </w:tblGrid>
      <w:tr w:rsidR="00963115" w:rsidRPr="000B4C31" w14:paraId="2B78297D" w14:textId="77777777" w:rsidTr="00963115">
        <w:tc>
          <w:tcPr>
            <w:tcW w:w="10031" w:type="dxa"/>
            <w:gridSpan w:val="2"/>
            <w:shd w:val="clear" w:color="auto" w:fill="D9D9D9" w:themeFill="background1" w:themeFillShade="D9"/>
          </w:tcPr>
          <w:p w14:paraId="61B3029D" w14:textId="1EA775C1" w:rsidR="00963115" w:rsidRPr="000B4C31" w:rsidRDefault="003C5560" w:rsidP="00E62E13">
            <w:pPr>
              <w:spacing w:before="60" w:after="60"/>
              <w:rPr>
                <w:rFonts w:eastAsia="Times New Roman"/>
                <w:lang w:val="cy-GB" w:eastAsia="en-GB"/>
              </w:rPr>
            </w:pPr>
            <w:r w:rsidRPr="000B4C31">
              <w:rPr>
                <w:b/>
                <w:bCs/>
                <w:lang w:val="cy-GB"/>
              </w:rPr>
              <w:t>Adran 4 – Cydsyniad i ymchwilio</w:t>
            </w:r>
          </w:p>
        </w:tc>
      </w:tr>
      <w:tr w:rsidR="00963115" w:rsidRPr="000B4C31" w14:paraId="21E3B5E1" w14:textId="77777777" w:rsidTr="00E81ABF">
        <w:tc>
          <w:tcPr>
            <w:tcW w:w="10031" w:type="dxa"/>
            <w:gridSpan w:val="2"/>
            <w:shd w:val="clear" w:color="auto" w:fill="auto"/>
          </w:tcPr>
          <w:p w14:paraId="70C1DE08" w14:textId="77777777" w:rsidR="003C5560" w:rsidRPr="000B4C31" w:rsidRDefault="003C5560" w:rsidP="003C5560">
            <w:pPr>
              <w:autoSpaceDE w:val="0"/>
              <w:autoSpaceDN w:val="0"/>
              <w:adjustRightInd w:val="0"/>
              <w:rPr>
                <w:lang w:val="cy-GB"/>
              </w:rPr>
            </w:pPr>
            <w:r w:rsidRPr="000B4C31">
              <w:rPr>
                <w:lang w:val="cy-GB"/>
              </w:rPr>
              <w:t>Hoffwn i HCPC ymchwilio i fy mhryder. Rydw i’n deall y canlynol:</w:t>
            </w:r>
          </w:p>
          <w:p w14:paraId="586FD0DE" w14:textId="77777777" w:rsidR="003C5560" w:rsidRPr="000B4C31" w:rsidRDefault="003C5560" w:rsidP="003C5560">
            <w:pPr>
              <w:numPr>
                <w:ilvl w:val="0"/>
                <w:numId w:val="14"/>
              </w:numPr>
              <w:tabs>
                <w:tab w:val="left" w:pos="720"/>
              </w:tabs>
              <w:autoSpaceDE w:val="0"/>
              <w:autoSpaceDN w:val="0"/>
              <w:adjustRightInd w:val="0"/>
              <w:spacing w:line="280" w:lineRule="atLeast"/>
              <w:ind w:left="720" w:hanging="360"/>
              <w:rPr>
                <w:lang w:val="cy-GB"/>
              </w:rPr>
            </w:pPr>
            <w:r w:rsidRPr="000B4C31">
              <w:rPr>
                <w:lang w:val="cy-GB"/>
              </w:rPr>
              <w:t>Bydd HCPC yn penderfynu a ellir ymchwilio i fy mhryder</w:t>
            </w:r>
          </w:p>
          <w:p w14:paraId="54ACA725" w14:textId="77777777" w:rsidR="003C5560" w:rsidRPr="000B4C31" w:rsidRDefault="003C5560" w:rsidP="003C5560">
            <w:pPr>
              <w:numPr>
                <w:ilvl w:val="0"/>
                <w:numId w:val="14"/>
              </w:numPr>
              <w:tabs>
                <w:tab w:val="left" w:pos="720"/>
              </w:tabs>
              <w:autoSpaceDE w:val="0"/>
              <w:autoSpaceDN w:val="0"/>
              <w:adjustRightInd w:val="0"/>
              <w:spacing w:line="280" w:lineRule="atLeast"/>
              <w:ind w:left="720" w:hanging="360"/>
              <w:rPr>
                <w:lang w:val="cy-GB"/>
              </w:rPr>
            </w:pPr>
            <w:r w:rsidRPr="000B4C31">
              <w:rPr>
                <w:lang w:val="cy-GB"/>
              </w:rPr>
              <w:t>Os bydd HCPC yn penderfynu ymchwilio, bydd yn anfon copi o’r ffurflen hon ar gyfer codi pryder ynghylch rhaglen, ac unrhyw dystiolaeth ategol, at y darparwr addysg, ac</w:t>
            </w:r>
          </w:p>
          <w:p w14:paraId="780639C8" w14:textId="7E950FC1" w:rsidR="00963115" w:rsidRPr="000B4C31" w:rsidRDefault="003C5560" w:rsidP="003C5560">
            <w:pPr>
              <w:numPr>
                <w:ilvl w:val="0"/>
                <w:numId w:val="7"/>
              </w:numPr>
              <w:spacing w:line="280" w:lineRule="exact"/>
              <w:rPr>
                <w:rFonts w:eastAsia="Times New Roman"/>
                <w:lang w:val="cy-GB" w:eastAsia="en-GB"/>
              </w:rPr>
            </w:pPr>
            <w:r w:rsidRPr="000B4C31">
              <w:rPr>
                <w:lang w:val="cy-GB"/>
              </w:rPr>
              <w:t>Mae’n rhaid i mi roi gwybod i chi ar unwaith os oes corff arall yn delio ag unrhyw ran o fy mhryder.</w:t>
            </w:r>
          </w:p>
        </w:tc>
      </w:tr>
      <w:tr w:rsidR="00963115" w:rsidRPr="000B4C31" w14:paraId="3939DA60" w14:textId="77777777" w:rsidTr="00DD017E">
        <w:tc>
          <w:tcPr>
            <w:tcW w:w="4820" w:type="dxa"/>
            <w:shd w:val="clear" w:color="auto" w:fill="auto"/>
          </w:tcPr>
          <w:p w14:paraId="37C534E8" w14:textId="31896FE5" w:rsidR="00963115" w:rsidRPr="000B4C31" w:rsidRDefault="003C5560" w:rsidP="00DD017E">
            <w:pPr>
              <w:spacing w:before="60" w:after="60"/>
              <w:rPr>
                <w:b/>
                <w:bCs/>
                <w:lang w:val="cy-GB"/>
              </w:rPr>
            </w:pPr>
            <w:r w:rsidRPr="000B4C31">
              <w:rPr>
                <w:b/>
                <w:bCs/>
                <w:lang w:val="cy-GB"/>
              </w:rPr>
              <w:t>Enw:</w:t>
            </w:r>
            <w:r w:rsidR="00963115" w:rsidRPr="000B4C31">
              <w:rPr>
                <w:b/>
                <w:bCs/>
                <w:lang w:val="cy-GB"/>
              </w:rPr>
              <w:t xml:space="preserve"> </w:t>
            </w:r>
            <w:r w:rsidR="00963115" w:rsidRPr="000B4C31">
              <w:rPr>
                <w:rFonts w:eastAsia="Times New Roman"/>
                <w:lang w:val="cy-GB" w:eastAsia="en-GB"/>
              </w:rPr>
              <w:fldChar w:fldCharType="begin">
                <w:ffData>
                  <w:name w:val="Text1"/>
                  <w:enabled/>
                  <w:calcOnExit w:val="0"/>
                  <w:textInput/>
                </w:ffData>
              </w:fldChar>
            </w:r>
            <w:r w:rsidR="00963115" w:rsidRPr="000B4C31">
              <w:rPr>
                <w:rFonts w:eastAsia="Times New Roman"/>
                <w:lang w:val="cy-GB" w:eastAsia="en-GB"/>
              </w:rPr>
              <w:instrText xml:space="preserve"> FORMTEXT </w:instrText>
            </w:r>
            <w:r w:rsidR="00963115" w:rsidRPr="000B4C31">
              <w:rPr>
                <w:rFonts w:eastAsia="Times New Roman"/>
                <w:lang w:val="cy-GB" w:eastAsia="en-GB"/>
              </w:rPr>
            </w:r>
            <w:r w:rsidR="00963115" w:rsidRPr="000B4C31">
              <w:rPr>
                <w:rFonts w:eastAsia="Times New Roman"/>
                <w:lang w:val="cy-GB" w:eastAsia="en-GB"/>
              </w:rPr>
              <w:fldChar w:fldCharType="separate"/>
            </w:r>
            <w:r w:rsidR="00963115" w:rsidRPr="000B4C31">
              <w:rPr>
                <w:rFonts w:eastAsia="Times New Roman"/>
                <w:lang w:val="cy-GB" w:eastAsia="en-GB"/>
              </w:rPr>
              <w:t> </w:t>
            </w:r>
            <w:r w:rsidR="00963115" w:rsidRPr="000B4C31">
              <w:rPr>
                <w:rFonts w:eastAsia="Times New Roman"/>
                <w:lang w:val="cy-GB" w:eastAsia="en-GB"/>
              </w:rPr>
              <w:t> </w:t>
            </w:r>
            <w:r w:rsidR="00963115" w:rsidRPr="000B4C31">
              <w:rPr>
                <w:rFonts w:eastAsia="Times New Roman"/>
                <w:lang w:val="cy-GB" w:eastAsia="en-GB"/>
              </w:rPr>
              <w:t> </w:t>
            </w:r>
            <w:r w:rsidR="00963115" w:rsidRPr="000B4C31">
              <w:rPr>
                <w:rFonts w:eastAsia="Times New Roman"/>
                <w:lang w:val="cy-GB" w:eastAsia="en-GB"/>
              </w:rPr>
              <w:t> </w:t>
            </w:r>
            <w:r w:rsidR="00963115" w:rsidRPr="000B4C31">
              <w:rPr>
                <w:rFonts w:eastAsia="Times New Roman"/>
                <w:lang w:val="cy-GB" w:eastAsia="en-GB"/>
              </w:rPr>
              <w:t> </w:t>
            </w:r>
            <w:r w:rsidR="00963115" w:rsidRPr="000B4C31">
              <w:rPr>
                <w:rFonts w:eastAsia="Times New Roman"/>
                <w:lang w:val="cy-GB" w:eastAsia="en-GB"/>
              </w:rPr>
              <w:fldChar w:fldCharType="end"/>
            </w:r>
          </w:p>
        </w:tc>
        <w:tc>
          <w:tcPr>
            <w:tcW w:w="5211" w:type="dxa"/>
            <w:shd w:val="clear" w:color="auto" w:fill="auto"/>
          </w:tcPr>
          <w:p w14:paraId="238B7CA7" w14:textId="053E5F41" w:rsidR="00963115" w:rsidRPr="000B4C31" w:rsidRDefault="003C5560" w:rsidP="00983226">
            <w:pPr>
              <w:spacing w:before="60" w:after="60"/>
              <w:rPr>
                <w:rFonts w:eastAsia="Times New Roman"/>
                <w:b/>
                <w:lang w:val="cy-GB" w:eastAsia="en-GB"/>
              </w:rPr>
            </w:pPr>
            <w:r w:rsidRPr="000B4C31">
              <w:rPr>
                <w:b/>
                <w:bCs/>
                <w:lang w:val="cy-GB"/>
              </w:rPr>
              <w:t>Dyddiad:</w:t>
            </w:r>
            <w:r w:rsidR="00963115" w:rsidRPr="000B4C31">
              <w:rPr>
                <w:rFonts w:eastAsia="Times New Roman"/>
                <w:b/>
                <w:lang w:val="cy-GB" w:eastAsia="en-GB"/>
              </w:rPr>
              <w:t xml:space="preserve"> </w:t>
            </w:r>
            <w:sdt>
              <w:sdtPr>
                <w:rPr>
                  <w:rFonts w:eastAsia="Times New Roman"/>
                  <w:lang w:val="cy-GB" w:eastAsia="en-GB"/>
                </w:rPr>
                <w:id w:val="1741209377"/>
                <w:placeholder>
                  <w:docPart w:val="130383B976D44490A65885AE411F6248"/>
                </w:placeholder>
                <w:date>
                  <w:dateFormat w:val="dd/MM/yyyy"/>
                  <w:lid w:val="en-GB"/>
                  <w:storeMappedDataAs w:val="dateTime"/>
                  <w:calendar w:val="gregorian"/>
                </w:date>
              </w:sdtPr>
              <w:sdtEndPr/>
              <w:sdtContent>
                <w:r w:rsidRPr="000B4C31">
                  <w:rPr>
                    <w:rFonts w:eastAsia="Times New Roman"/>
                    <w:lang w:val="cy-GB" w:eastAsia="en-GB"/>
                  </w:rPr>
                  <w:t>Cliciwch neu tapiwch i roi dyddiad.</w:t>
                </w:r>
              </w:sdtContent>
            </w:sdt>
          </w:p>
        </w:tc>
      </w:tr>
      <w:tr w:rsidR="00963115" w:rsidRPr="000B4C31" w14:paraId="48591F67" w14:textId="77777777" w:rsidTr="00963115">
        <w:tc>
          <w:tcPr>
            <w:tcW w:w="10031" w:type="dxa"/>
            <w:gridSpan w:val="2"/>
            <w:shd w:val="clear" w:color="auto" w:fill="D9D9D9" w:themeFill="background1" w:themeFillShade="D9"/>
          </w:tcPr>
          <w:p w14:paraId="7B7B6831" w14:textId="7F3F0332" w:rsidR="00963115" w:rsidRPr="000B4C31" w:rsidRDefault="003C5560" w:rsidP="00DD017E">
            <w:pPr>
              <w:spacing w:before="60" w:after="60"/>
              <w:rPr>
                <w:rFonts w:eastAsia="Times New Roman"/>
                <w:lang w:val="cy-GB" w:eastAsia="en-GB"/>
              </w:rPr>
            </w:pPr>
            <w:r w:rsidRPr="000B4C31">
              <w:rPr>
                <w:b/>
                <w:bCs/>
                <w:lang w:val="cy-GB"/>
              </w:rPr>
              <w:t>SYLWCH</w:t>
            </w:r>
          </w:p>
        </w:tc>
      </w:tr>
      <w:tr w:rsidR="00963115" w:rsidRPr="000B4C31" w14:paraId="63FDFB67" w14:textId="77777777" w:rsidTr="005D60BF">
        <w:tc>
          <w:tcPr>
            <w:tcW w:w="10031" w:type="dxa"/>
            <w:gridSpan w:val="2"/>
            <w:shd w:val="clear" w:color="auto" w:fill="auto"/>
          </w:tcPr>
          <w:p w14:paraId="090B0026" w14:textId="77777777" w:rsidR="003C5560" w:rsidRPr="000B4C31" w:rsidRDefault="003C5560" w:rsidP="001C2B32">
            <w:pPr>
              <w:numPr>
                <w:ilvl w:val="0"/>
                <w:numId w:val="8"/>
              </w:numPr>
              <w:spacing w:before="120" w:after="120"/>
              <w:ind w:left="357" w:hanging="357"/>
              <w:contextualSpacing/>
              <w:rPr>
                <w:rFonts w:eastAsia="Times New Roman"/>
                <w:lang w:val="cy-GB" w:eastAsia="en-GB"/>
              </w:rPr>
            </w:pPr>
            <w:r w:rsidRPr="000B4C31">
              <w:rPr>
                <w:lang w:val="cy-GB"/>
              </w:rPr>
              <w:t xml:space="preserve">Drwy lenwi’r wybodaeth uchod, rydych chi’n cydnabod y gall HCPC gysylltu â’r unigolion hyn ynglŷn â gweithgareddau sicrhau ansawdd. Rydyn ni’n gwneud cais am ddata personol ac yn delio ag ef yn unol â’n </w:t>
            </w:r>
            <w:hyperlink r:id="rId20" w:history="1">
              <w:r w:rsidRPr="000B4C31">
                <w:rPr>
                  <w:color w:val="0000FF"/>
                  <w:u w:val="single"/>
                  <w:lang w:val="cy-GB"/>
                </w:rPr>
                <w:t>Polisi Telerau Defnydd a Data</w:t>
              </w:r>
            </w:hyperlink>
            <w:r w:rsidRPr="000B4C31">
              <w:rPr>
                <w:lang w:val="cy-GB"/>
              </w:rPr>
              <w:t>.</w:t>
            </w:r>
            <w:r w:rsidRPr="000B4C31">
              <w:rPr>
                <w:rFonts w:eastAsia="Times New Roman"/>
                <w:lang w:val="cy-GB" w:eastAsia="en-GB"/>
              </w:rPr>
              <w:t xml:space="preserve"> </w:t>
            </w:r>
          </w:p>
          <w:p w14:paraId="1E169926" w14:textId="29346143" w:rsidR="001C2B32" w:rsidRPr="000B4C31" w:rsidRDefault="003C5560" w:rsidP="001C2B32">
            <w:pPr>
              <w:numPr>
                <w:ilvl w:val="0"/>
                <w:numId w:val="8"/>
              </w:numPr>
              <w:spacing w:before="120" w:after="120"/>
              <w:ind w:left="357" w:hanging="357"/>
              <w:contextualSpacing/>
              <w:rPr>
                <w:rFonts w:eastAsia="Times New Roman"/>
                <w:lang w:val="cy-GB" w:eastAsia="en-GB"/>
              </w:rPr>
            </w:pPr>
            <w:r w:rsidRPr="000B4C31">
              <w:rPr>
                <w:lang w:val="cy-GB"/>
              </w:rPr>
              <w:t>Ar adegau perthnasol, byddwn yn mynd ati’n weithredol i rannu gwybodaeth o weithgareddau sicrhau ansawdd â sefydliadau eraill sydd â diddordeb mewn ansawdd addysg a hyfforddiant, gan gynnwys cyrff proffesiynol a chyrff comisiynu, ond heb fod yn gyfyngedig i’r rhain.</w:t>
            </w:r>
          </w:p>
        </w:tc>
      </w:tr>
      <w:tr w:rsidR="00963115" w:rsidRPr="000B4C31" w14:paraId="73DD6BC3" w14:textId="77777777" w:rsidTr="00F075FD">
        <w:tc>
          <w:tcPr>
            <w:tcW w:w="10031" w:type="dxa"/>
            <w:gridSpan w:val="2"/>
            <w:shd w:val="clear" w:color="auto" w:fill="auto"/>
          </w:tcPr>
          <w:p w14:paraId="21A28BE4" w14:textId="6E663778" w:rsidR="00963115" w:rsidRPr="000B4C31" w:rsidRDefault="003C5560" w:rsidP="00DD017E">
            <w:pPr>
              <w:spacing w:before="60" w:after="60"/>
              <w:rPr>
                <w:rFonts w:eastAsia="Times New Roman"/>
                <w:lang w:val="cy-GB" w:eastAsia="en-GB"/>
              </w:rPr>
            </w:pPr>
            <w:r w:rsidRPr="000B4C31">
              <w:rPr>
                <w:lang w:val="cy-GB"/>
              </w:rPr>
              <w:t>Mae HCPC yn ddarostyngedig i Ddeddf Rhyddid Gwybodaeth 2000 (“y Ddeddf”), sy’n rhoi hawl cyffredinol i fynediad cyhoeddus at wybodaeth gofnodedig a ddelir gan awdurdodau cyhoeddus. Mae’r wybodaeth y gellir gofyn i ni sicrhau ei bod ar gael o dan y Ddeddf yn cynnwys gohebiaeth a gwybodaeth arall am ein gweithgarwch sicrhau ansawdd. Os byddwch chi’n nodi bod yr wybodaeth a ddarperir yn gyfrinachol, byddwn yn ystyried hynny wrth ddelio ag unrhyw gais i ddatgelu’r wybodaeth honno, ond ni allwn roi sicrwydd y bydd cyfrinachedd yn cael ei chynnal ym mhob achos. Mae Cod Ymarfer statudol o dan y Ddeddf yn ymwneud â rhwymedigaethau cyfrinachedd ac mae’n rhaid i ni gydymffurfio â’r Cod hwnnw. Nid ydym yn ystyried bod ymwadiadau cyfrinachedd sy’n cael eu creu’n awtomatig gan systemau TG yn rhwymo HCPC.</w:t>
            </w:r>
          </w:p>
        </w:tc>
      </w:tr>
      <w:tr w:rsidR="00963115" w:rsidRPr="000B4C31" w14:paraId="02CD3A18" w14:textId="77777777" w:rsidTr="00B13C49">
        <w:tc>
          <w:tcPr>
            <w:tcW w:w="10031" w:type="dxa"/>
            <w:gridSpan w:val="2"/>
            <w:shd w:val="clear" w:color="auto" w:fill="auto"/>
          </w:tcPr>
          <w:p w14:paraId="107C120D" w14:textId="5ED5A7CB" w:rsidR="00963115" w:rsidRPr="000B4C31" w:rsidRDefault="003C5560" w:rsidP="001C2B32">
            <w:pPr>
              <w:spacing w:before="60" w:after="60"/>
              <w:rPr>
                <w:rFonts w:eastAsia="Times New Roman"/>
                <w:lang w:val="cy-GB" w:eastAsia="en-GB"/>
              </w:rPr>
            </w:pPr>
            <w:r w:rsidRPr="000B4C31">
              <w:rPr>
                <w:b/>
                <w:bCs/>
                <w:lang w:val="cy-GB"/>
              </w:rPr>
              <w:t xml:space="preserve">Ar ôl i chi lenwi’r ffurflen hon, dychwelwch hi at </w:t>
            </w:r>
            <w:hyperlink r:id="rId21" w:history="1">
              <w:r w:rsidRPr="000B4C31">
                <w:rPr>
                  <w:b/>
                  <w:bCs/>
                  <w:color w:val="0000FF"/>
                  <w:u w:val="single"/>
                  <w:lang w:val="cy-GB"/>
                </w:rPr>
                <w:t>education@hcpc-uk.org</w:t>
              </w:r>
            </w:hyperlink>
            <w:r w:rsidR="001C2B32" w:rsidRPr="000B4C31">
              <w:rPr>
                <w:b/>
                <w:lang w:val="cy-GB"/>
              </w:rPr>
              <w:t xml:space="preserve"> </w:t>
            </w:r>
          </w:p>
        </w:tc>
      </w:tr>
    </w:tbl>
    <w:p w14:paraId="163A5522" w14:textId="77777777" w:rsidR="00FB1A9B" w:rsidRPr="000B4C31" w:rsidRDefault="00FB1A9B" w:rsidP="00EA46D9">
      <w:pPr>
        <w:rPr>
          <w:lang w:val="cy-GB"/>
        </w:rPr>
      </w:pPr>
    </w:p>
    <w:sectPr w:rsidR="00FB1A9B" w:rsidRPr="000B4C31" w:rsidSect="00B92602">
      <w:headerReference w:type="default" r:id="rId22"/>
      <w:headerReference w:type="first" r:id="rId23"/>
      <w:footerReference w:type="first" r:id="rId24"/>
      <w:pgSz w:w="11900" w:h="16840"/>
      <w:pgMar w:top="1134"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D36A" w14:textId="77777777" w:rsidR="00187D45" w:rsidRDefault="00187D45" w:rsidP="00A71297">
      <w:r>
        <w:separator/>
      </w:r>
    </w:p>
    <w:p w14:paraId="1B364BE6" w14:textId="77777777" w:rsidR="00187D45" w:rsidRDefault="00187D45" w:rsidP="00A71297"/>
  </w:endnote>
  <w:endnote w:type="continuationSeparator" w:id="0">
    <w:p w14:paraId="6330CAF9" w14:textId="77777777" w:rsidR="00187D45" w:rsidRDefault="00187D45" w:rsidP="00A71297">
      <w:r>
        <w:continuationSeparator/>
      </w:r>
    </w:p>
    <w:p w14:paraId="61E7A4DF" w14:textId="77777777" w:rsidR="00187D45" w:rsidRDefault="00187D45" w:rsidP="00A71297"/>
  </w:endnote>
  <w:endnote w:type="continuationNotice" w:id="1">
    <w:p w14:paraId="78BDBECA" w14:textId="77777777" w:rsidR="004D6C60" w:rsidRDefault="004D6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48429365"/>
      <w:docPartObj>
        <w:docPartGallery w:val="Page Numbers (Bottom of Page)"/>
        <w:docPartUnique/>
      </w:docPartObj>
    </w:sdtPr>
    <w:sdtEndPr>
      <w:rPr>
        <w:noProof/>
      </w:rPr>
    </w:sdtEndPr>
    <w:sdtContent>
      <w:p w14:paraId="35E26ABA" w14:textId="78EC6AD5" w:rsidR="00AD3E7D" w:rsidRPr="000A30E6" w:rsidRDefault="00AD3E7D" w:rsidP="000A30E6">
        <w:pPr>
          <w:pStyle w:val="Footer"/>
          <w:jc w:val="center"/>
          <w:rPr>
            <w:sz w:val="20"/>
            <w:szCs w:val="20"/>
          </w:rPr>
        </w:pPr>
        <w:r w:rsidRPr="000A30E6">
          <w:rPr>
            <w:sz w:val="20"/>
            <w:szCs w:val="20"/>
          </w:rPr>
          <w:fldChar w:fldCharType="begin"/>
        </w:r>
        <w:r w:rsidRPr="000A30E6">
          <w:rPr>
            <w:sz w:val="20"/>
            <w:szCs w:val="20"/>
          </w:rPr>
          <w:instrText xml:space="preserve"> PAGE   \* MERGEFORMAT </w:instrText>
        </w:r>
        <w:r w:rsidRPr="000A30E6">
          <w:rPr>
            <w:sz w:val="20"/>
            <w:szCs w:val="20"/>
          </w:rPr>
          <w:fldChar w:fldCharType="separate"/>
        </w:r>
        <w:r w:rsidR="00F71CC8">
          <w:rPr>
            <w:noProof/>
            <w:sz w:val="20"/>
            <w:szCs w:val="20"/>
          </w:rPr>
          <w:t>1</w:t>
        </w:r>
        <w:r w:rsidRPr="000A30E6">
          <w:rPr>
            <w:noProof/>
            <w:sz w:val="20"/>
            <w:szCs w:val="20"/>
          </w:rPr>
          <w:fldChar w:fldCharType="end"/>
        </w:r>
      </w:p>
    </w:sdtContent>
  </w:sdt>
  <w:p w14:paraId="4A252275" w14:textId="77777777" w:rsidR="00AD3E7D" w:rsidRDefault="00AD3E7D" w:rsidP="00A71297">
    <w:pPr>
      <w:pStyle w:val="Footer"/>
    </w:pPr>
  </w:p>
  <w:p w14:paraId="0DA7C7E3" w14:textId="77777777" w:rsidR="00CE538A" w:rsidRDefault="00CE538A" w:rsidP="00A71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9FAC" w14:textId="77777777" w:rsidR="00187D45" w:rsidRDefault="00187D45" w:rsidP="00A71297">
      <w:r>
        <w:separator/>
      </w:r>
    </w:p>
    <w:p w14:paraId="753B4FD7" w14:textId="77777777" w:rsidR="00187D45" w:rsidRDefault="00187D45" w:rsidP="00A71297"/>
  </w:footnote>
  <w:footnote w:type="continuationSeparator" w:id="0">
    <w:p w14:paraId="7433449E" w14:textId="77777777" w:rsidR="00187D45" w:rsidRDefault="00187D45" w:rsidP="00A71297">
      <w:r>
        <w:continuationSeparator/>
      </w:r>
    </w:p>
    <w:p w14:paraId="6DDC4F51" w14:textId="77777777" w:rsidR="00187D45" w:rsidRDefault="00187D45" w:rsidP="00A71297"/>
  </w:footnote>
  <w:footnote w:type="continuationNotice" w:id="1">
    <w:p w14:paraId="3A4576F8" w14:textId="77777777" w:rsidR="004D6C60" w:rsidRDefault="004D6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F35" w14:textId="77777777" w:rsidR="005853F4" w:rsidRDefault="005853F4" w:rsidP="00A71297">
    <w:pPr>
      <w:pStyle w:val="Header"/>
    </w:pPr>
  </w:p>
  <w:p w14:paraId="42774C00" w14:textId="77777777" w:rsidR="00CE538A" w:rsidRDefault="00CE538A" w:rsidP="00A712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8177" w14:textId="77777777" w:rsidR="007A6F28" w:rsidRDefault="007A6F28" w:rsidP="00A71297">
    <w:pPr>
      <w:pStyle w:val="Header"/>
    </w:pPr>
    <w:r>
      <w:rPr>
        <w:noProof/>
        <w:lang w:eastAsia="en-GB"/>
      </w:rPr>
      <w:drawing>
        <wp:anchor distT="0" distB="0" distL="114300" distR="114300" simplePos="0" relativeHeight="251658240" behindDoc="1" locked="0" layoutInCell="1" allowOverlap="1" wp14:anchorId="7E08E89E" wp14:editId="36D0E950">
          <wp:simplePos x="0" y="0"/>
          <wp:positionH relativeFrom="page">
            <wp:posOffset>0</wp:posOffset>
          </wp:positionH>
          <wp:positionV relativeFrom="page">
            <wp:posOffset>4717</wp:posOffset>
          </wp:positionV>
          <wp:extent cx="7560310" cy="2162266"/>
          <wp:effectExtent l="25400" t="0" r="8890" b="0"/>
          <wp:wrapNone/>
          <wp:docPr id="3" name="Picture 3"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7560310" cy="2162266"/>
                  </a:xfrm>
                  <a:prstGeom prst="rect">
                    <a:avLst/>
                  </a:prstGeom>
                </pic:spPr>
              </pic:pic>
            </a:graphicData>
          </a:graphic>
        </wp:anchor>
      </w:drawing>
    </w:r>
  </w:p>
  <w:p w14:paraId="71AA95F5" w14:textId="77777777" w:rsidR="00CE538A" w:rsidRDefault="00CE538A" w:rsidP="00A71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1ECBAA"/>
    <w:lvl w:ilvl="0">
      <w:numFmt w:val="bullet"/>
      <w:lvlText w:val="*"/>
      <w:lvlJc w:val="left"/>
    </w:lvl>
  </w:abstractNum>
  <w:abstractNum w:abstractNumId="1" w15:restartNumberingAfterBreak="0">
    <w:nsid w:val="16044006"/>
    <w:multiLevelType w:val="hybridMultilevel"/>
    <w:tmpl w:val="C5DC1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D4483"/>
    <w:multiLevelType w:val="hybridMultilevel"/>
    <w:tmpl w:val="0D4C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713AC"/>
    <w:multiLevelType w:val="hybridMultilevel"/>
    <w:tmpl w:val="BD7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4609B"/>
    <w:multiLevelType w:val="hybridMultilevel"/>
    <w:tmpl w:val="D556E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05709"/>
    <w:multiLevelType w:val="hybridMultilevel"/>
    <w:tmpl w:val="EAE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524CF"/>
    <w:multiLevelType w:val="hybridMultilevel"/>
    <w:tmpl w:val="B7666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BE5BF1"/>
    <w:multiLevelType w:val="hybridMultilevel"/>
    <w:tmpl w:val="0C58C9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5C323079"/>
    <w:multiLevelType w:val="hybridMultilevel"/>
    <w:tmpl w:val="709C9D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A34820"/>
    <w:multiLevelType w:val="hybridMultilevel"/>
    <w:tmpl w:val="709C9D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965B4"/>
    <w:multiLevelType w:val="hybridMultilevel"/>
    <w:tmpl w:val="0068DE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25BCB"/>
    <w:multiLevelType w:val="hybridMultilevel"/>
    <w:tmpl w:val="853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73AD3"/>
    <w:multiLevelType w:val="hybridMultilevel"/>
    <w:tmpl w:val="BDE8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358458">
    <w:abstractNumId w:val="10"/>
  </w:num>
  <w:num w:numId="2" w16cid:durableId="265508606">
    <w:abstractNumId w:val="1"/>
  </w:num>
  <w:num w:numId="3" w16cid:durableId="648945687">
    <w:abstractNumId w:val="11"/>
  </w:num>
  <w:num w:numId="4" w16cid:durableId="1885633300">
    <w:abstractNumId w:val="5"/>
  </w:num>
  <w:num w:numId="5" w16cid:durableId="522982236">
    <w:abstractNumId w:val="12"/>
  </w:num>
  <w:num w:numId="6" w16cid:durableId="623581402">
    <w:abstractNumId w:val="3"/>
  </w:num>
  <w:num w:numId="7" w16cid:durableId="161939949">
    <w:abstractNumId w:val="4"/>
  </w:num>
  <w:num w:numId="8" w16cid:durableId="804543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4322058">
    <w:abstractNumId w:val="7"/>
  </w:num>
  <w:num w:numId="10" w16cid:durableId="1599024658">
    <w:abstractNumId w:val="2"/>
  </w:num>
  <w:num w:numId="11" w16cid:durableId="1101142364">
    <w:abstractNumId w:val="6"/>
  </w:num>
  <w:num w:numId="12" w16cid:durableId="1411079733">
    <w:abstractNumId w:val="9"/>
  </w:num>
  <w:num w:numId="13" w16cid:durableId="1199928793">
    <w:abstractNumId w:val="8"/>
  </w:num>
  <w:num w:numId="14" w16cid:durableId="182678007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6D"/>
    <w:rsid w:val="0000026B"/>
    <w:rsid w:val="00013E46"/>
    <w:rsid w:val="000826CB"/>
    <w:rsid w:val="000A1760"/>
    <w:rsid w:val="000A30E6"/>
    <w:rsid w:val="000B4C31"/>
    <w:rsid w:val="000B5130"/>
    <w:rsid w:val="00105030"/>
    <w:rsid w:val="00133A7F"/>
    <w:rsid w:val="001378C4"/>
    <w:rsid w:val="001668EF"/>
    <w:rsid w:val="0018006D"/>
    <w:rsid w:val="00187D45"/>
    <w:rsid w:val="001C2B32"/>
    <w:rsid w:val="001C7845"/>
    <w:rsid w:val="00216478"/>
    <w:rsid w:val="002830D8"/>
    <w:rsid w:val="00284F02"/>
    <w:rsid w:val="002B7F70"/>
    <w:rsid w:val="002D7C03"/>
    <w:rsid w:val="002F6193"/>
    <w:rsid w:val="00324363"/>
    <w:rsid w:val="00326A9F"/>
    <w:rsid w:val="00394F23"/>
    <w:rsid w:val="003B661D"/>
    <w:rsid w:val="003C5560"/>
    <w:rsid w:val="00402708"/>
    <w:rsid w:val="004033DD"/>
    <w:rsid w:val="004372CF"/>
    <w:rsid w:val="00445516"/>
    <w:rsid w:val="00467C8F"/>
    <w:rsid w:val="004B0CA7"/>
    <w:rsid w:val="004D6C60"/>
    <w:rsid w:val="004E4B40"/>
    <w:rsid w:val="005778A7"/>
    <w:rsid w:val="005853F4"/>
    <w:rsid w:val="005870F7"/>
    <w:rsid w:val="00592777"/>
    <w:rsid w:val="005C3BB0"/>
    <w:rsid w:val="005D1693"/>
    <w:rsid w:val="005E7DFB"/>
    <w:rsid w:val="005F2C66"/>
    <w:rsid w:val="00611C51"/>
    <w:rsid w:val="0061580D"/>
    <w:rsid w:val="00637C04"/>
    <w:rsid w:val="006577E8"/>
    <w:rsid w:val="00692C27"/>
    <w:rsid w:val="006B4B2B"/>
    <w:rsid w:val="006E2558"/>
    <w:rsid w:val="006E5C20"/>
    <w:rsid w:val="006E7876"/>
    <w:rsid w:val="007052E7"/>
    <w:rsid w:val="00772585"/>
    <w:rsid w:val="007A39D6"/>
    <w:rsid w:val="007A6F28"/>
    <w:rsid w:val="007F345E"/>
    <w:rsid w:val="008B5F38"/>
    <w:rsid w:val="00914A3A"/>
    <w:rsid w:val="00922368"/>
    <w:rsid w:val="00945261"/>
    <w:rsid w:val="00946366"/>
    <w:rsid w:val="00952706"/>
    <w:rsid w:val="0096022C"/>
    <w:rsid w:val="00963115"/>
    <w:rsid w:val="00983226"/>
    <w:rsid w:val="009A086B"/>
    <w:rsid w:val="009A730A"/>
    <w:rsid w:val="009D7253"/>
    <w:rsid w:val="009E0659"/>
    <w:rsid w:val="009E1C52"/>
    <w:rsid w:val="00A31868"/>
    <w:rsid w:val="00A71297"/>
    <w:rsid w:val="00A8097E"/>
    <w:rsid w:val="00AD3E7D"/>
    <w:rsid w:val="00B0271F"/>
    <w:rsid w:val="00B64958"/>
    <w:rsid w:val="00B816AA"/>
    <w:rsid w:val="00B92602"/>
    <w:rsid w:val="00B95910"/>
    <w:rsid w:val="00BC5F06"/>
    <w:rsid w:val="00BD533B"/>
    <w:rsid w:val="00BD73C0"/>
    <w:rsid w:val="00BE4B69"/>
    <w:rsid w:val="00BE6478"/>
    <w:rsid w:val="00C02DBA"/>
    <w:rsid w:val="00C127E8"/>
    <w:rsid w:val="00C12B76"/>
    <w:rsid w:val="00C7309A"/>
    <w:rsid w:val="00C7490A"/>
    <w:rsid w:val="00C74987"/>
    <w:rsid w:val="00C97991"/>
    <w:rsid w:val="00CC2184"/>
    <w:rsid w:val="00CC313A"/>
    <w:rsid w:val="00CE538A"/>
    <w:rsid w:val="00CE6347"/>
    <w:rsid w:val="00D17F39"/>
    <w:rsid w:val="00D33FB2"/>
    <w:rsid w:val="00D43BDD"/>
    <w:rsid w:val="00D5596F"/>
    <w:rsid w:val="00D55A73"/>
    <w:rsid w:val="00D7222A"/>
    <w:rsid w:val="00D943E8"/>
    <w:rsid w:val="00D96B3A"/>
    <w:rsid w:val="00DB62FB"/>
    <w:rsid w:val="00DC6487"/>
    <w:rsid w:val="00DD06CF"/>
    <w:rsid w:val="00DF2270"/>
    <w:rsid w:val="00DF28E7"/>
    <w:rsid w:val="00E05E5D"/>
    <w:rsid w:val="00E24EDB"/>
    <w:rsid w:val="00E40ADD"/>
    <w:rsid w:val="00E62E13"/>
    <w:rsid w:val="00E74166"/>
    <w:rsid w:val="00EA46D9"/>
    <w:rsid w:val="00EA5CC0"/>
    <w:rsid w:val="00EC0BB4"/>
    <w:rsid w:val="00ED0168"/>
    <w:rsid w:val="00EE2607"/>
    <w:rsid w:val="00F50C4D"/>
    <w:rsid w:val="00F607D6"/>
    <w:rsid w:val="00F7053E"/>
    <w:rsid w:val="00F71CC8"/>
    <w:rsid w:val="00F72EE4"/>
    <w:rsid w:val="00F96B0B"/>
    <w:rsid w:val="00FB1A9B"/>
    <w:rsid w:val="00FD20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F6674A"/>
  <w15:docId w15:val="{A31EDAD6-B01F-4A94-9440-5C0E7985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97"/>
    <w:rPr>
      <w:rFonts w:ascii="Arial" w:hAnsi="Arial" w:cs="Arial"/>
      <w:lang w:val="en-GB"/>
    </w:rPr>
  </w:style>
  <w:style w:type="paragraph" w:styleId="Heading1">
    <w:name w:val="heading 1"/>
    <w:basedOn w:val="HCPCBodytext"/>
    <w:next w:val="Normal"/>
    <w:link w:val="Heading1Char"/>
    <w:uiPriority w:val="9"/>
    <w:qFormat/>
    <w:rsid w:val="00A71297"/>
    <w:pPr>
      <w:tabs>
        <w:tab w:val="clear" w:pos="6180"/>
      </w:tabs>
      <w:outlineLvl w:val="0"/>
    </w:pPr>
    <w:rPr>
      <w:rFonts w:ascii="Arial" w:hAnsi="Arial"/>
      <w:sz w:val="28"/>
      <w:szCs w:val="28"/>
    </w:rPr>
  </w:style>
  <w:style w:type="paragraph" w:styleId="Heading2">
    <w:name w:val="heading 2"/>
    <w:basedOn w:val="HCPCBodytext"/>
    <w:next w:val="Normal"/>
    <w:link w:val="Heading2Char"/>
    <w:uiPriority w:val="9"/>
    <w:unhideWhenUsed/>
    <w:qFormat/>
    <w:rsid w:val="00A71297"/>
    <w:pPr>
      <w:tabs>
        <w:tab w:val="clear" w:pos="6180"/>
      </w:tabs>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rsid w:val="00A8097E"/>
    <w:pPr>
      <w:tabs>
        <w:tab w:val="left" w:pos="6180"/>
      </w:tabs>
    </w:pPr>
    <w:rPr>
      <w:rFonts w:ascii="Helvetica" w:hAnsi="Helvetica"/>
      <w:sz w:val="22"/>
    </w:rPr>
  </w:style>
  <w:style w:type="character" w:customStyle="1" w:styleId="Heading1Char">
    <w:name w:val="Heading 1 Char"/>
    <w:basedOn w:val="DefaultParagraphFont"/>
    <w:link w:val="Heading1"/>
    <w:uiPriority w:val="9"/>
    <w:rsid w:val="00A71297"/>
    <w:rPr>
      <w:rFonts w:ascii="Arial" w:hAnsi="Arial" w:cs="Arial"/>
      <w:sz w:val="28"/>
      <w:szCs w:val="28"/>
      <w:lang w:val="en-GB"/>
    </w:rPr>
  </w:style>
  <w:style w:type="character" w:customStyle="1" w:styleId="Heading2Char">
    <w:name w:val="Heading 2 Char"/>
    <w:basedOn w:val="DefaultParagraphFont"/>
    <w:link w:val="Heading2"/>
    <w:uiPriority w:val="9"/>
    <w:rsid w:val="00A71297"/>
    <w:rPr>
      <w:rFonts w:ascii="Arial" w:hAnsi="Arial" w:cs="Arial"/>
      <w:b/>
      <w:lang w:val="en-GB"/>
    </w:rPr>
  </w:style>
  <w:style w:type="character" w:styleId="Hyperlink">
    <w:name w:val="Hyperlink"/>
    <w:basedOn w:val="DefaultParagraphFont"/>
    <w:uiPriority w:val="99"/>
    <w:unhideWhenUsed/>
    <w:rsid w:val="00EC0BB4"/>
    <w:rPr>
      <w:color w:val="0000FF" w:themeColor="hyperlink"/>
      <w:u w:val="single"/>
    </w:rPr>
  </w:style>
  <w:style w:type="character" w:styleId="CommentReference">
    <w:name w:val="annotation reference"/>
    <w:basedOn w:val="DefaultParagraphFont"/>
    <w:uiPriority w:val="99"/>
    <w:semiHidden/>
    <w:unhideWhenUsed/>
    <w:rsid w:val="00963115"/>
    <w:rPr>
      <w:sz w:val="16"/>
      <w:szCs w:val="16"/>
    </w:rPr>
  </w:style>
  <w:style w:type="paragraph" w:styleId="CommentText">
    <w:name w:val="annotation text"/>
    <w:basedOn w:val="Normal"/>
    <w:link w:val="CommentTextChar"/>
    <w:uiPriority w:val="99"/>
    <w:unhideWhenUsed/>
    <w:rsid w:val="00963115"/>
    <w:rPr>
      <w:sz w:val="20"/>
      <w:szCs w:val="20"/>
    </w:rPr>
  </w:style>
  <w:style w:type="character" w:customStyle="1" w:styleId="CommentTextChar">
    <w:name w:val="Comment Text Char"/>
    <w:basedOn w:val="DefaultParagraphFont"/>
    <w:link w:val="CommentText"/>
    <w:uiPriority w:val="99"/>
    <w:rsid w:val="00963115"/>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63115"/>
    <w:rPr>
      <w:b/>
      <w:bCs/>
    </w:rPr>
  </w:style>
  <w:style w:type="character" w:customStyle="1" w:styleId="CommentSubjectChar">
    <w:name w:val="Comment Subject Char"/>
    <w:basedOn w:val="CommentTextChar"/>
    <w:link w:val="CommentSubject"/>
    <w:uiPriority w:val="99"/>
    <w:semiHidden/>
    <w:rsid w:val="00963115"/>
    <w:rPr>
      <w:rFonts w:ascii="Arial" w:hAnsi="Arial" w:cs="Arial"/>
      <w:b/>
      <w:bCs/>
      <w:sz w:val="20"/>
      <w:szCs w:val="20"/>
      <w:lang w:val="en-GB"/>
    </w:rPr>
  </w:style>
  <w:style w:type="paragraph" w:styleId="ListParagraph">
    <w:name w:val="List Paragraph"/>
    <w:basedOn w:val="Normal"/>
    <w:uiPriority w:val="34"/>
    <w:qFormat/>
    <w:rsid w:val="009D7253"/>
    <w:pPr>
      <w:ind w:left="720"/>
      <w:contextualSpacing/>
    </w:pPr>
  </w:style>
  <w:style w:type="character" w:styleId="PlaceholderText">
    <w:name w:val="Placeholder Text"/>
    <w:basedOn w:val="DefaultParagraphFont"/>
    <w:uiPriority w:val="99"/>
    <w:semiHidden/>
    <w:rsid w:val="00983226"/>
    <w:rPr>
      <w:color w:val="808080"/>
    </w:rPr>
  </w:style>
  <w:style w:type="paragraph" w:styleId="Revision">
    <w:name w:val="Revision"/>
    <w:hidden/>
    <w:uiPriority w:val="99"/>
    <w:semiHidden/>
    <w:rsid w:val="00445516"/>
    <w:rPr>
      <w:rFonts w:ascii="Arial" w:hAnsi="Arial" w:cs="Arial"/>
      <w:lang w:val="en-GB"/>
    </w:rPr>
  </w:style>
  <w:style w:type="character" w:styleId="UnresolvedMention">
    <w:name w:val="Unresolved Mention"/>
    <w:basedOn w:val="DefaultParagraphFont"/>
    <w:uiPriority w:val="99"/>
    <w:semiHidden/>
    <w:unhideWhenUsed/>
    <w:rsid w:val="00BE6478"/>
    <w:rPr>
      <w:color w:val="605E5C"/>
      <w:shd w:val="clear" w:color="auto" w:fill="E1DFDD"/>
    </w:rPr>
  </w:style>
  <w:style w:type="character" w:styleId="FollowedHyperlink">
    <w:name w:val="FollowedHyperlink"/>
    <w:basedOn w:val="DefaultParagraphFont"/>
    <w:uiPriority w:val="99"/>
    <w:semiHidden/>
    <w:unhideWhenUsed/>
    <w:rsid w:val="006B4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9777">
      <w:bodyDiv w:val="1"/>
      <w:marLeft w:val="0"/>
      <w:marRight w:val="0"/>
      <w:marTop w:val="0"/>
      <w:marBottom w:val="0"/>
      <w:divBdr>
        <w:top w:val="none" w:sz="0" w:space="0" w:color="auto"/>
        <w:left w:val="none" w:sz="0" w:space="0" w:color="auto"/>
        <w:bottom w:val="none" w:sz="0" w:space="0" w:color="auto"/>
        <w:right w:val="none" w:sz="0" w:space="0" w:color="auto"/>
      </w:divBdr>
    </w:div>
    <w:div w:id="2077390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hcpc-uk.org/standards/standards-relevant-to-education-and-trainin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ducation@hcpc-uk.org" TargetMode="External"/><Relationship Id="rId7" Type="http://schemas.openxmlformats.org/officeDocument/2006/relationships/settings" Target="settings.xml"/><Relationship Id="rId12" Type="http://schemas.openxmlformats.org/officeDocument/2006/relationships/hyperlink" Target="https://www.hcpc-uk.org/standards/standards-relevant-to-education-and-training/" TargetMode="External"/><Relationship Id="rId17" Type="http://schemas.openxmlformats.org/officeDocument/2006/relationships/hyperlink" Target="https://www.hcpc-uk.org/standards/standards-relevant-to-education-and-trai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cpc-uk.org/education/programmes/register/" TargetMode="External"/><Relationship Id="rId20" Type="http://schemas.openxmlformats.org/officeDocument/2006/relationships/hyperlink" Target="http://www.hcpc-uk.org/aboutus/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pc-uk.org/education/approved-programm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ducation@hcpc-uk.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cpc-uk.org/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383B976D44490A65885AE411F6248"/>
        <w:category>
          <w:name w:val="General"/>
          <w:gallery w:val="placeholder"/>
        </w:category>
        <w:types>
          <w:type w:val="bbPlcHdr"/>
        </w:types>
        <w:behaviors>
          <w:behavior w:val="content"/>
        </w:behaviors>
        <w:guid w:val="{6C3AD892-8BEB-4C38-BEE0-B4B29826C8AD}"/>
      </w:docPartPr>
      <w:docPartBody>
        <w:p w:rsidR="00E5577D" w:rsidRDefault="00BA55A3" w:rsidP="00BA55A3">
          <w:pPr>
            <w:pStyle w:val="130383B976D44490A65885AE411F6248"/>
          </w:pPr>
          <w:r w:rsidRPr="002D03E1">
            <w:rPr>
              <w:rStyle w:val="PlaceholderText"/>
            </w:rPr>
            <w:t>Click or tap to enter a date.</w:t>
          </w:r>
        </w:p>
      </w:docPartBody>
    </w:docPart>
    <w:docPart>
      <w:docPartPr>
        <w:name w:val="6AA875C1944440109580ABB511D67510"/>
        <w:category>
          <w:name w:val="General"/>
          <w:gallery w:val="placeholder"/>
        </w:category>
        <w:types>
          <w:type w:val="bbPlcHdr"/>
        </w:types>
        <w:behaviors>
          <w:behavior w:val="content"/>
        </w:behaviors>
        <w:guid w:val="{B5E9F812-A44A-4C9D-9CD8-02094903EC98}"/>
      </w:docPartPr>
      <w:docPartBody>
        <w:p w:rsidR="00FB3575" w:rsidRDefault="00FB3575" w:rsidP="00FB3575">
          <w:pPr>
            <w:pStyle w:val="6AA875C1944440109580ABB511D67510"/>
          </w:pPr>
          <w:r w:rsidRPr="000B4C31">
            <w:rPr>
              <w:rStyle w:val="PlaceholderText"/>
              <w:lang w:val="cy-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9C"/>
    <w:rsid w:val="0000139C"/>
    <w:rsid w:val="00967850"/>
    <w:rsid w:val="00AC1A21"/>
    <w:rsid w:val="00BA55A3"/>
    <w:rsid w:val="00D27AED"/>
    <w:rsid w:val="00D41708"/>
    <w:rsid w:val="00E5577D"/>
    <w:rsid w:val="00FB3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75"/>
    <w:rPr>
      <w:color w:val="808080"/>
    </w:rPr>
  </w:style>
  <w:style w:type="paragraph" w:customStyle="1" w:styleId="EB5B8A5E16FE46A09D5B9B0E0CE0B83E">
    <w:name w:val="EB5B8A5E16FE46A09D5B9B0E0CE0B83E"/>
    <w:rsid w:val="00BA55A3"/>
    <w:pPr>
      <w:spacing w:after="0" w:line="240" w:lineRule="auto"/>
    </w:pPr>
    <w:rPr>
      <w:rFonts w:ascii="Arial" w:hAnsi="Arial" w:cs="Arial"/>
      <w:sz w:val="24"/>
      <w:szCs w:val="24"/>
      <w:lang w:eastAsia="en-US"/>
    </w:rPr>
  </w:style>
  <w:style w:type="paragraph" w:customStyle="1" w:styleId="130383B976D44490A65885AE411F6248">
    <w:name w:val="130383B976D44490A65885AE411F6248"/>
    <w:rsid w:val="00BA55A3"/>
    <w:pPr>
      <w:spacing w:after="0" w:line="240" w:lineRule="auto"/>
    </w:pPr>
    <w:rPr>
      <w:rFonts w:ascii="Arial" w:hAnsi="Arial" w:cs="Arial"/>
      <w:sz w:val="24"/>
      <w:szCs w:val="24"/>
      <w:lang w:eastAsia="en-US"/>
    </w:rPr>
  </w:style>
  <w:style w:type="paragraph" w:customStyle="1" w:styleId="EB5B8A5E16FE46A09D5B9B0E0CE0B83E1">
    <w:name w:val="EB5B8A5E16FE46A09D5B9B0E0CE0B83E1"/>
    <w:rsid w:val="00FB3575"/>
    <w:pPr>
      <w:spacing w:after="0" w:line="240" w:lineRule="auto"/>
    </w:pPr>
    <w:rPr>
      <w:rFonts w:ascii="Arial" w:hAnsi="Arial" w:cs="Arial"/>
      <w:sz w:val="24"/>
      <w:szCs w:val="24"/>
      <w:lang w:eastAsia="en-US"/>
    </w:rPr>
  </w:style>
  <w:style w:type="paragraph" w:customStyle="1" w:styleId="620A06F3C6A24E6ABE9E4164969672F6">
    <w:name w:val="620A06F3C6A24E6ABE9E4164969672F6"/>
    <w:rsid w:val="00FB3575"/>
    <w:rPr>
      <w:kern w:val="2"/>
      <w14:ligatures w14:val="standardContextual"/>
    </w:rPr>
  </w:style>
  <w:style w:type="paragraph" w:customStyle="1" w:styleId="6AA875C1944440109580ABB511D67510">
    <w:name w:val="6AA875C1944440109580ABB511D67510"/>
    <w:rsid w:val="00FB35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E5DC8-6107-49D8-8BB5-255CBB49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4ECA6-31B2-4D0D-96C7-F176EB06A459}">
  <ds:schemaRefs>
    <ds:schemaRef ds:uri="http://schemas.microsoft.com/office/2006/documentManagement/types"/>
    <ds:schemaRef ds:uri="http://purl.org/dc/elements/1.1/"/>
    <ds:schemaRef ds:uri="f9ff1530-6b20-4efa-a024-5c28a774ad9b"/>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561001b8-dbac-4a52-9456-5f5be6c29e3c"/>
    <ds:schemaRef ds:uri="66f33d8a-dd61-484a-8206-efe46cc79bf4"/>
    <ds:schemaRef ds:uri="http://schemas.microsoft.com/office/2006/metadata/properties"/>
  </ds:schemaRefs>
</ds:datastoreItem>
</file>

<file path=customXml/itemProps3.xml><?xml version="1.0" encoding="utf-8"?>
<ds:datastoreItem xmlns:ds="http://schemas.openxmlformats.org/officeDocument/2006/customXml" ds:itemID="{0C8D9580-7AAB-4183-A184-FF3559BCB23E}">
  <ds:schemaRefs>
    <ds:schemaRef ds:uri="http://schemas.openxmlformats.org/officeDocument/2006/bibliography"/>
  </ds:schemaRefs>
</ds:datastoreItem>
</file>

<file path=customXml/itemProps4.xml><?xml version="1.0" encoding="utf-8"?>
<ds:datastoreItem xmlns:ds="http://schemas.openxmlformats.org/officeDocument/2006/customXml" ds:itemID="{0DC1A818-99F9-4583-B551-0A89206BB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9402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2023-06-30T10:07:29Z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b09a8a91-2a5b-4f9e-a7c7-c4b4478ae5d3</vt:lpwstr>
  </property>
  <property fmtid="{D5CDD505-2E9C-101B-9397-08002B2CF9AE}" pid="8" name="MSIP_Label_9811e234-adb8-40d2-945d-32bf08ea3300_ContentBits">
    <vt:lpwstr>0</vt:lpwstr>
  </property>
  <property fmtid="{D5CDD505-2E9C-101B-9397-08002B2CF9AE}" pid="9" name="ContentTypeId">
    <vt:lpwstr>0x0101007A99A9AA0E66E240BD1275F11F409880</vt:lpwstr>
  </property>
  <property fmtid="{D5CDD505-2E9C-101B-9397-08002B2CF9AE}" pid="10" name="MediaServiceImageTags">
    <vt:lpwstr/>
  </property>
</Properties>
</file>